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E4" w:rsidRPr="000E79E4" w:rsidRDefault="000E79E4" w:rsidP="000E79E4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formularza ofertowego</w:t>
      </w:r>
    </w:p>
    <w:p w:rsidR="007A4023" w:rsidRPr="000E79E4" w:rsidRDefault="000E79E4" w:rsidP="000E7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E4">
        <w:rPr>
          <w:rFonts w:ascii="Times New Roman" w:hAnsi="Times New Roman" w:cs="Times New Roman"/>
          <w:b/>
          <w:sz w:val="24"/>
          <w:szCs w:val="24"/>
        </w:rPr>
        <w:t xml:space="preserve">Opis zgodności  oferowanego  </w:t>
      </w:r>
      <w:r w:rsidR="00230777">
        <w:rPr>
          <w:rFonts w:ascii="Times New Roman" w:hAnsi="Times New Roman" w:cs="Times New Roman"/>
          <w:b/>
          <w:sz w:val="24"/>
          <w:szCs w:val="24"/>
        </w:rPr>
        <w:t>pojazdu</w:t>
      </w:r>
      <w:r w:rsidRPr="000E79E4">
        <w:rPr>
          <w:rFonts w:ascii="Times New Roman" w:hAnsi="Times New Roman" w:cs="Times New Roman"/>
          <w:b/>
          <w:sz w:val="24"/>
          <w:szCs w:val="24"/>
        </w:rPr>
        <w:t xml:space="preserve"> z wymaganiami zamawiającego</w:t>
      </w:r>
    </w:p>
    <w:p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Pojazd fabrycznie nowy</w:t>
      </w:r>
      <w:r w:rsidRPr="00A36385">
        <w:rPr>
          <w:rFonts w:ascii="Times New Roman" w:eastAsia="Times New Roman" w:hAnsi="Times New Roman" w:cs="Times New Roman"/>
          <w:bCs/>
          <w:iCs/>
          <w:lang w:eastAsia="pl-PL"/>
        </w:rPr>
        <w:t>, przystosowany do ruchu prawostronnego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Dopuszczalna masa całkowita ______ t</w:t>
      </w:r>
    </w:p>
    <w:p w:rsidR="00A36385" w:rsidRPr="00A36385" w:rsidRDefault="00A36385" w:rsidP="00A363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Norma emisji spalin Euro 6, emisja CO</w:t>
      </w:r>
      <w:r w:rsidRPr="00A3638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</w:t>
      </w:r>
      <w:r w:rsidRPr="00A363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g/km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Pojemność skokowa silnika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</w:t>
      </w:r>
      <w:r w:rsidRPr="00A363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, rodzaj silnika: DIESEL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 silnika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KM</w:t>
      </w:r>
    </w:p>
    <w:p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Manualna 6 – cio biegowa skrzynia biegów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Napęd na oś przednią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lang w:eastAsia="pl-PL"/>
        </w:rPr>
        <w:t>Kolor ______________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Zabudowa skrzyniowa o wymiarach: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 mm  o ładowności ______ 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kg z możliwością zamontowania plandeki oraz plandeka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Dł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ugość zewnętrzna nadwozia:________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mm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zewnętrzna nadwozia z lusterkami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mm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Rozstaw 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mm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Możliwość przewożenia siedmiu osób (razem z kierowcą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Siedzenie kierowcy z regulacją poziomą, na wysokość, kąta oparcia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Drzwi boczne prawe i lewe przeszklone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ABS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 stabilizacji toru jazdy EPS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Hamulce tarczowe na wszystkich kołach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Poduszk</w:t>
      </w:r>
      <w:r w:rsidR="00F04743">
        <w:rPr>
          <w:rFonts w:ascii="Times New Roman" w:eastAsia="Times New Roman" w:hAnsi="Times New Roman" w:cs="Times New Roman"/>
          <w:sz w:val="24"/>
          <w:szCs w:val="24"/>
          <w:lang w:eastAsia="pl-PL"/>
        </w:rPr>
        <w:t>a powietrzna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Bezwładnościowe pasy bezpieczeństwa dla wszystkich siedzeń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Napinacze pasów bezpieczeństwa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kierownicy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Centralny zamek zdalnie sterowany w kluczyku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Szyby przednie sterowane elektrycznie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Lusterka boczne regulowane elektrycznie i podgrzewane</w:t>
      </w:r>
    </w:p>
    <w:p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A36385">
        <w:rPr>
          <w:rFonts w:ascii="Times New Roman" w:eastAsia="Times New Roman" w:hAnsi="Times New Roman" w:cs="Times New Roman"/>
          <w:lang w:eastAsia="pl-PL"/>
        </w:rPr>
        <w:t>Oświetlenie zewnętrzne zgodne z przepisami Kodeksu Ruchu Drogowego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A36385">
        <w:rPr>
          <w:rFonts w:ascii="Times New Roman" w:eastAsia="Times New Roman" w:hAnsi="Times New Roman" w:cs="Times New Roman"/>
          <w:lang w:eastAsia="pl-PL"/>
        </w:rPr>
        <w:t>Wyposażony w światła do jazdy dziennej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Reflektory przeciwmgłowe przednie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Przednia szyba atermiczna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Min. dwa komplety oryginalnych kluczyków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Kierownica regulowana w dwóch płaszczyznach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Klimatyzacja manualna: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Gniazdo 12V do podłączenia akcesoriów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Radio CD MP3 (4 głośniki + antena), port USB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Pokrowce na siedzeniach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 gumowych dywaników w kabinie pasażerskiej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A36385">
        <w:rPr>
          <w:rFonts w:ascii="Times New Roman" w:eastAsia="Times New Roman" w:hAnsi="Times New Roman" w:cs="Times New Roman"/>
          <w:bCs/>
          <w:iCs/>
          <w:lang w:eastAsia="pl-PL"/>
        </w:rPr>
        <w:t>Podłoga w części ładunkowej wykończona  materiałem trudnościeralnym (blacha, tworzywa sztuczne) z uchwytami na ściankach wewnętrznych umożliwiającymi mocowanie do ścian narzędzi przy pomocy elastycznych linek</w:t>
      </w:r>
      <w:r w:rsidR="00770057">
        <w:rPr>
          <w:rFonts w:ascii="Times New Roman" w:eastAsia="Times New Roman" w:hAnsi="Times New Roman" w:cs="Times New Roman"/>
          <w:bCs/>
          <w:iCs/>
          <w:lang w:eastAsia="pl-PL"/>
        </w:rPr>
        <w:t xml:space="preserve">: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Koło zapasowe pełnowymiarowe + standardowy zestaw do wymiany kół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 kół (felgi stalowe + opony 16</w:t>
      </w:r>
      <w:r w:rsidRPr="00A363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”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) z ogumieniem letnim i śnieżno-błotnym tzw. „zimówki”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Zamontowane nadkola kół przednich i tylnych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770057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Zamontowane osłony przeciw</w:t>
      </w:r>
      <w:r w:rsidR="00A36385"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błotne kół przednich i tylnych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wzmocnione zawieszenie tylne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Hak holowniczy tylny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Apteczka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Gaśnica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Trójkąt odblaskowy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Podręczny zestaw narzędzi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obsługi w języku polskim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Książka serwisowa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Książka gwarancyjna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 dokumentów o dopuszczeniu do ruchu po drogach publicznych oraz niezbędnych do rejestracji pojazdu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mechaniczna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na 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 bez limitu kilometrów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na lakier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______ 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antykorozyjna na perforację nadwozia 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gwarancyjny i pogwarancyjny na terenie miasta Grudziądza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numPr>
          <w:ilvl w:val="0"/>
          <w:numId w:val="7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385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 spełnia wymagania polskich przepisów o  ruchu drogowym i być  dopuszczony do poruszania się po drogach publicznych, zgodnie z ustawą z dnia 20 czerwca 1997r. Prawo o ruchu  drogowym  (tj. Dz.U. 2018 poz. 1990). Pojazd  musi  posiadać świadectwo homologacji lub inny dokument dopuszczający do ruchu oraz posiadać znaki CE i deklaracje zgodności z obow</w:t>
      </w:r>
      <w:r w:rsidR="00770057">
        <w:rPr>
          <w:rFonts w:ascii="Times New Roman" w:eastAsia="Times New Roman" w:hAnsi="Times New Roman" w:cs="Times New Roman"/>
          <w:sz w:val="24"/>
          <w:szCs w:val="24"/>
          <w:lang w:eastAsia="pl-PL"/>
        </w:rPr>
        <w:t>iązującymi normami i przepisami: tak/nie</w:t>
      </w:r>
      <w:r w:rsidR="007700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A36385" w:rsidRPr="00A36385" w:rsidRDefault="00A36385" w:rsidP="00A363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4DAA" w:rsidRPr="00F64DAA" w:rsidRDefault="00F64DAA" w:rsidP="00F64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r w:rsidRPr="00F64DAA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sectPr w:rsidR="00F64DAA" w:rsidRPr="00F6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3E22BF"/>
    <w:multiLevelType w:val="hybridMultilevel"/>
    <w:tmpl w:val="8440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87775"/>
    <w:multiLevelType w:val="hybridMultilevel"/>
    <w:tmpl w:val="45567894"/>
    <w:lvl w:ilvl="0" w:tplc="AA480EA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B4077"/>
    <w:multiLevelType w:val="hybridMultilevel"/>
    <w:tmpl w:val="E8F6B5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8D3F17"/>
    <w:multiLevelType w:val="hybridMultilevel"/>
    <w:tmpl w:val="01EE41D0"/>
    <w:lvl w:ilvl="0" w:tplc="6D0A8634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75"/>
    <w:rsid w:val="000E79E4"/>
    <w:rsid w:val="00230777"/>
    <w:rsid w:val="00446065"/>
    <w:rsid w:val="00533A59"/>
    <w:rsid w:val="00770057"/>
    <w:rsid w:val="008360A9"/>
    <w:rsid w:val="00A36385"/>
    <w:rsid w:val="00AD2BB4"/>
    <w:rsid w:val="00B32075"/>
    <w:rsid w:val="00CE07F0"/>
    <w:rsid w:val="00D84ACA"/>
    <w:rsid w:val="00DA05D0"/>
    <w:rsid w:val="00F04743"/>
    <w:rsid w:val="00F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2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4D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2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4D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E22D-B0F8-433D-A383-41B4A534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2014-11-18T13:06:00Z</cp:lastPrinted>
  <dcterms:created xsi:type="dcterms:W3CDTF">2014-10-22T05:12:00Z</dcterms:created>
  <dcterms:modified xsi:type="dcterms:W3CDTF">2018-10-23T09:48:00Z</dcterms:modified>
</cp:coreProperties>
</file>