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192B7A38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F82820">
        <w:t>25</w:t>
      </w:r>
      <w:r w:rsidR="00F737D5">
        <w:t>.07</w:t>
      </w:r>
      <w:r w:rsidR="004A1A18">
        <w:t>.2023</w:t>
      </w:r>
      <w:r>
        <w:t xml:space="preserve"> r.</w:t>
      </w:r>
    </w:p>
    <w:p w14:paraId="60759D29" w14:textId="26FBACF6" w:rsidR="004120BD" w:rsidRPr="00D53AF5" w:rsidRDefault="00FE0A68" w:rsidP="004120BD">
      <w:r>
        <w:t>Nr sprawy ZP. 271.1.</w:t>
      </w:r>
      <w:r w:rsidR="00F82820">
        <w:t>31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150D8D67" w14:textId="77777777" w:rsidR="00F737D5" w:rsidRDefault="00F737D5" w:rsidP="004A1A18">
      <w:pPr>
        <w:spacing w:line="360" w:lineRule="auto"/>
        <w:rPr>
          <w:b/>
          <w:bCs/>
        </w:rPr>
      </w:pPr>
    </w:p>
    <w:p w14:paraId="52B1E576" w14:textId="143B61EC" w:rsidR="004E70C3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43F670CC" w14:textId="77777777" w:rsidR="00F737D5" w:rsidRPr="004A1A18" w:rsidRDefault="00F737D5" w:rsidP="004A1A18">
      <w:pPr>
        <w:spacing w:line="360" w:lineRule="auto"/>
        <w:jc w:val="center"/>
        <w:rPr>
          <w:b/>
          <w:bCs/>
        </w:rPr>
      </w:pPr>
    </w:p>
    <w:p w14:paraId="13A667B2" w14:textId="7E873CE8" w:rsidR="000A73BA" w:rsidRDefault="000A73BA" w:rsidP="00DE6516">
      <w:pPr>
        <w:pStyle w:val="Akapitzlist"/>
        <w:spacing w:line="360" w:lineRule="auto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bookmarkStart w:id="0" w:name="_Hlk68776471"/>
      <w:r w:rsidR="00F737D5" w:rsidRPr="00F737D5">
        <w:t xml:space="preserve">Pełnienie nadzoru inwestorskiego na zadaniu: </w:t>
      </w:r>
      <w:bookmarkEnd w:id="0"/>
      <w:r w:rsidR="00DE6516" w:rsidRPr="008009AE">
        <w:rPr>
          <w:b/>
        </w:rPr>
        <w:t>„Remont drogi powiatowej nr 1357C Mokre- Kłódka w km 2+036-3+356”</w:t>
      </w:r>
      <w:r w:rsidR="00DE6516">
        <w:rPr>
          <w:b/>
        </w:rPr>
        <w:t xml:space="preserve"> </w:t>
      </w:r>
      <w:r>
        <w:t>w wyznaczonym terminie oferty złożyli następujący wykonawcy:</w:t>
      </w:r>
    </w:p>
    <w:p w14:paraId="393B9CDC" w14:textId="77777777" w:rsidR="00C80993" w:rsidRPr="00C80993" w:rsidRDefault="00C80993" w:rsidP="00C80993">
      <w:pPr>
        <w:numPr>
          <w:ilvl w:val="0"/>
          <w:numId w:val="19"/>
        </w:numPr>
        <w:spacing w:after="200" w:line="276" w:lineRule="auto"/>
        <w:ind w:left="786" w:hanging="77"/>
        <w:contextualSpacing/>
        <w:jc w:val="both"/>
        <w:rPr>
          <w:rFonts w:eastAsiaTheme="minorHAnsi"/>
          <w:lang w:eastAsia="en-US"/>
        </w:rPr>
      </w:pPr>
      <w:bookmarkStart w:id="1" w:name="_Hlk69390724"/>
      <w:r w:rsidRPr="00C80993">
        <w:t>Projektowanie, Nadzorowanie, Wykonawstwo „MAN-BUD” Piotr Mankiewicz, ul. Piłsudskiego 20, 86-300 Grudziądz</w:t>
      </w:r>
      <w:r w:rsidRPr="00C80993">
        <w:rPr>
          <w:rFonts w:eastAsiaTheme="minorHAnsi"/>
          <w:lang w:eastAsia="en-US"/>
        </w:rPr>
        <w:t>– za cenę brutto:</w:t>
      </w:r>
    </w:p>
    <w:p w14:paraId="3EFD6855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 xml:space="preserve"> 3.690,00 zł;</w:t>
      </w:r>
    </w:p>
    <w:p w14:paraId="1A985880" w14:textId="77777777" w:rsidR="00C80993" w:rsidRPr="00C80993" w:rsidRDefault="00C80993" w:rsidP="00C80993">
      <w:pPr>
        <w:spacing w:after="200"/>
        <w:ind w:left="786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2)</w:t>
      </w:r>
      <w:r w:rsidRPr="00C80993">
        <w:rPr>
          <w:rFonts w:eastAsiaTheme="minorHAnsi"/>
          <w:lang w:eastAsia="en-US"/>
        </w:rPr>
        <w:tab/>
      </w:r>
      <w:bookmarkEnd w:id="1"/>
      <w:r w:rsidRPr="00C80993">
        <w:rPr>
          <w:rFonts w:eastAsiaTheme="minorHAnsi"/>
          <w:lang w:eastAsia="en-US"/>
        </w:rPr>
        <w:t>Obsługa Inwestycji Jacek Jankowiak, ul. Jarzębinowa 20a/2, 87-134 Czarnowo– za cenę brutto:</w:t>
      </w:r>
    </w:p>
    <w:p w14:paraId="6187F53F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22.140,00 zł.</w:t>
      </w:r>
    </w:p>
    <w:p w14:paraId="37D86E6B" w14:textId="77777777" w:rsidR="00C80993" w:rsidRPr="00C80993" w:rsidRDefault="00C80993" w:rsidP="00C80993">
      <w:pPr>
        <w:ind w:left="786"/>
        <w:contextualSpacing/>
        <w:jc w:val="both"/>
        <w:rPr>
          <w:rFonts w:eastAsiaTheme="minorHAnsi"/>
          <w:lang w:eastAsia="en-US"/>
        </w:rPr>
      </w:pPr>
      <w:r w:rsidRPr="00C80993">
        <w:t>3)</w:t>
      </w:r>
      <w:r w:rsidRPr="00C80993">
        <w:tab/>
      </w:r>
      <w:r w:rsidRPr="00C80993">
        <w:rPr>
          <w:rFonts w:eastAsiaTheme="minorEastAsia"/>
        </w:rPr>
        <w:t>Projektowanie Dróg i Nadzór Kornelia Wąsowska, 86-00 Grudziądz,             ul. Kalinkowa 76/49</w:t>
      </w:r>
      <w:r w:rsidRPr="00C80993">
        <w:rPr>
          <w:rFonts w:eastAsiaTheme="minorHAnsi"/>
          <w:lang w:eastAsia="en-US"/>
        </w:rPr>
        <w:t>– za cenę brutto:</w:t>
      </w:r>
    </w:p>
    <w:p w14:paraId="0510D45E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 xml:space="preserve"> 18.942,00 zł;</w:t>
      </w:r>
    </w:p>
    <w:p w14:paraId="71AFD74A" w14:textId="77777777" w:rsidR="00C80993" w:rsidRPr="00C80993" w:rsidRDefault="00C80993" w:rsidP="00C80993">
      <w:pPr>
        <w:spacing w:after="200"/>
        <w:ind w:left="786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4)</w:t>
      </w:r>
      <w:r w:rsidRPr="00C80993">
        <w:rPr>
          <w:rFonts w:eastAsiaTheme="minorHAnsi"/>
          <w:lang w:eastAsia="en-US"/>
        </w:rPr>
        <w:tab/>
      </w:r>
      <w:r w:rsidRPr="00C80993">
        <w:rPr>
          <w:rFonts w:eastAsiaTheme="minorEastAsia"/>
        </w:rPr>
        <w:t xml:space="preserve">MAKADAM Maciej Stachowicz, ul. </w:t>
      </w:r>
      <w:proofErr w:type="spellStart"/>
      <w:r w:rsidRPr="00C80993">
        <w:rPr>
          <w:rFonts w:eastAsiaTheme="minorEastAsia"/>
        </w:rPr>
        <w:t>Rożanowicza</w:t>
      </w:r>
      <w:proofErr w:type="spellEnd"/>
      <w:r w:rsidRPr="00C80993">
        <w:rPr>
          <w:rFonts w:eastAsiaTheme="minorEastAsia"/>
        </w:rPr>
        <w:t xml:space="preserve"> 21, 86-300 Grudziądz</w:t>
      </w:r>
      <w:r w:rsidRPr="00C80993">
        <w:rPr>
          <w:rFonts w:eastAsiaTheme="minorHAnsi"/>
          <w:lang w:eastAsia="en-US"/>
        </w:rPr>
        <w:t xml:space="preserve"> – za cenę brutto:</w:t>
      </w:r>
    </w:p>
    <w:p w14:paraId="01E3141E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22.140,00 zł.</w:t>
      </w:r>
    </w:p>
    <w:p w14:paraId="7F877B77" w14:textId="77777777" w:rsidR="00C80993" w:rsidRPr="00C80993" w:rsidRDefault="00C80993" w:rsidP="00C80993">
      <w:pPr>
        <w:spacing w:after="200"/>
        <w:ind w:left="786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5)</w:t>
      </w:r>
      <w:r w:rsidRPr="00C80993">
        <w:rPr>
          <w:rFonts w:eastAsiaTheme="minorHAnsi"/>
          <w:lang w:eastAsia="en-US"/>
        </w:rPr>
        <w:tab/>
      </w:r>
      <w:r w:rsidRPr="00C80993">
        <w:rPr>
          <w:rFonts w:eastAsiaTheme="minorEastAsia"/>
        </w:rPr>
        <w:t>ITA Projekt Projektowanie i Nadzory Grażyna Buczeń, ul. Owocowa 23, 87-100 Toruń</w:t>
      </w:r>
      <w:r w:rsidRPr="00C80993">
        <w:rPr>
          <w:rFonts w:eastAsiaTheme="minorHAnsi"/>
          <w:lang w:eastAsia="en-US"/>
        </w:rPr>
        <w:t xml:space="preserve"> – za cenę brutto:</w:t>
      </w:r>
    </w:p>
    <w:p w14:paraId="0B9889C2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16.140,00 zł.</w:t>
      </w:r>
    </w:p>
    <w:p w14:paraId="75E995BD" w14:textId="77777777" w:rsidR="00C80993" w:rsidRPr="00C80993" w:rsidRDefault="00C80993" w:rsidP="00C80993">
      <w:pPr>
        <w:ind w:left="786"/>
        <w:contextualSpacing/>
        <w:jc w:val="both"/>
        <w:rPr>
          <w:rFonts w:eastAsiaTheme="minorHAnsi"/>
          <w:lang w:eastAsia="en-US"/>
        </w:rPr>
      </w:pPr>
      <w:r w:rsidRPr="00C80993">
        <w:t>6)</w:t>
      </w:r>
      <w:r w:rsidRPr="00C80993">
        <w:tab/>
      </w:r>
      <w:r w:rsidRPr="00C80993">
        <w:rPr>
          <w:rFonts w:eastAsiaTheme="minorEastAsia"/>
        </w:rPr>
        <w:t>RADEX- OBSŁUGA INWESTYCJI Radosław Kulerski, ul. Dworcowa 25, 86-320 Łasin</w:t>
      </w:r>
      <w:r w:rsidRPr="00C80993">
        <w:rPr>
          <w:rFonts w:eastAsiaTheme="minorHAnsi"/>
          <w:lang w:eastAsia="en-US"/>
        </w:rPr>
        <w:t xml:space="preserve"> – za cenę brutto:</w:t>
      </w:r>
    </w:p>
    <w:p w14:paraId="1D2271B1" w14:textId="77777777" w:rsidR="00C80993" w:rsidRPr="00C80993" w:rsidRDefault="00C80993" w:rsidP="00C80993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C80993">
        <w:rPr>
          <w:rFonts w:eastAsiaTheme="minorHAnsi"/>
          <w:lang w:eastAsia="en-US"/>
        </w:rPr>
        <w:t>9.500,00 zł;</w:t>
      </w:r>
    </w:p>
    <w:p w14:paraId="14BD1EF1" w14:textId="0CD96950" w:rsidR="00F737D5" w:rsidRPr="00F737D5" w:rsidRDefault="00F737D5" w:rsidP="00DE6516">
      <w:pPr>
        <w:spacing w:after="200" w:line="276" w:lineRule="auto"/>
        <w:ind w:left="1440"/>
        <w:contextualSpacing/>
        <w:jc w:val="both"/>
        <w:rPr>
          <w:rFonts w:eastAsiaTheme="minorHAnsi"/>
          <w:lang w:eastAsia="en-US"/>
        </w:rPr>
      </w:pPr>
    </w:p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7DAB21B9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DE6516">
        <w:t>Projektowanie, Nadzorowanie, Wykonawstwo „MAN-BUD” Piotr Mankiewicz, ul. Piłsudskiego 20, 86-300 Grudziądz</w:t>
      </w:r>
      <w:r w:rsidR="00F737D5">
        <w:rPr>
          <w:rFonts w:eastAsiaTheme="minorEastAsia"/>
        </w:rPr>
        <w:t>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63941058" w14:textId="60522DC8" w:rsidR="008769EB" w:rsidRDefault="008769EB" w:rsidP="00F737D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92899C" w14:textId="111580AE" w:rsidR="0021108B" w:rsidRDefault="00897BCC" w:rsidP="00F737D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up. Kierownika PZD</w:t>
      </w:r>
    </w:p>
    <w:p w14:paraId="480437BA" w14:textId="00F65AFF" w:rsidR="00897BCC" w:rsidRDefault="00897BCC" w:rsidP="00F737D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" w:name="_GoBack"/>
      <w:bookmarkEnd w:id="2"/>
      <w:r>
        <w:rPr>
          <w:b/>
          <w:bCs/>
        </w:rPr>
        <w:t>Jakub Tadych</w:t>
      </w:r>
    </w:p>
    <w:p w14:paraId="406C7A09" w14:textId="4BB32C2B" w:rsidR="00BA149A" w:rsidRPr="00881B0E" w:rsidRDefault="00BA149A" w:rsidP="00897BCC">
      <w:pPr>
        <w:spacing w:after="200"/>
        <w:contextualSpacing/>
        <w:jc w:val="both"/>
        <w:rPr>
          <w:rFonts w:eastAsiaTheme="minorHAnsi"/>
          <w:lang w:eastAsia="en-US"/>
        </w:rPr>
      </w:pPr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E4050"/>
    <w:multiLevelType w:val="hybridMultilevel"/>
    <w:tmpl w:val="F656EA68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36E5B"/>
    <w:multiLevelType w:val="hybridMultilevel"/>
    <w:tmpl w:val="529EE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AA4813"/>
    <w:multiLevelType w:val="hybridMultilevel"/>
    <w:tmpl w:val="842AD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961966"/>
    <w:multiLevelType w:val="hybridMultilevel"/>
    <w:tmpl w:val="A3104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0446E"/>
    <w:multiLevelType w:val="hybridMultilevel"/>
    <w:tmpl w:val="FDDA60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636149CE"/>
    <w:multiLevelType w:val="hybridMultilevel"/>
    <w:tmpl w:val="4384731A"/>
    <w:lvl w:ilvl="0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14"/>
  </w:num>
  <w:num w:numId="10">
    <w:abstractNumId w:val="25"/>
  </w:num>
  <w:num w:numId="11">
    <w:abstractNumId w:val="18"/>
  </w:num>
  <w:num w:numId="12">
    <w:abstractNumId w:val="1"/>
  </w:num>
  <w:num w:numId="13">
    <w:abstractNumId w:val="19"/>
  </w:num>
  <w:num w:numId="14">
    <w:abstractNumId w:val="0"/>
  </w:num>
  <w:num w:numId="15">
    <w:abstractNumId w:val="11"/>
  </w:num>
  <w:num w:numId="16">
    <w:abstractNumId w:val="15"/>
  </w:num>
  <w:num w:numId="17">
    <w:abstractNumId w:val="21"/>
  </w:num>
  <w:num w:numId="18">
    <w:abstractNumId w:val="17"/>
  </w:num>
  <w:num w:numId="19">
    <w:abstractNumId w:val="4"/>
  </w:num>
  <w:num w:numId="20">
    <w:abstractNumId w:val="26"/>
  </w:num>
  <w:num w:numId="21">
    <w:abstractNumId w:val="24"/>
  </w:num>
  <w:num w:numId="22">
    <w:abstractNumId w:val="16"/>
  </w:num>
  <w:num w:numId="23">
    <w:abstractNumId w:val="23"/>
  </w:num>
  <w:num w:numId="24">
    <w:abstractNumId w:val="20"/>
  </w:num>
  <w:num w:numId="25">
    <w:abstractNumId w:val="22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C363A"/>
    <w:rsid w:val="000E4BA9"/>
    <w:rsid w:val="00123BD3"/>
    <w:rsid w:val="00131B16"/>
    <w:rsid w:val="001D5E38"/>
    <w:rsid w:val="001F399F"/>
    <w:rsid w:val="0021108B"/>
    <w:rsid w:val="00226F57"/>
    <w:rsid w:val="002611F9"/>
    <w:rsid w:val="002B0280"/>
    <w:rsid w:val="00305D97"/>
    <w:rsid w:val="00373589"/>
    <w:rsid w:val="003D6F41"/>
    <w:rsid w:val="004120BD"/>
    <w:rsid w:val="00450AA9"/>
    <w:rsid w:val="00473F9D"/>
    <w:rsid w:val="004A1A18"/>
    <w:rsid w:val="004E70C3"/>
    <w:rsid w:val="00553FA1"/>
    <w:rsid w:val="005B4E27"/>
    <w:rsid w:val="00605DDF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8769EB"/>
    <w:rsid w:val="00881B0E"/>
    <w:rsid w:val="00897BCC"/>
    <w:rsid w:val="00A70624"/>
    <w:rsid w:val="00A8457B"/>
    <w:rsid w:val="00A957F2"/>
    <w:rsid w:val="00AB29FB"/>
    <w:rsid w:val="00AB49AE"/>
    <w:rsid w:val="00AD1F5D"/>
    <w:rsid w:val="00B14506"/>
    <w:rsid w:val="00B156FB"/>
    <w:rsid w:val="00B209E2"/>
    <w:rsid w:val="00B647F2"/>
    <w:rsid w:val="00BA149A"/>
    <w:rsid w:val="00BB0B27"/>
    <w:rsid w:val="00C25D9E"/>
    <w:rsid w:val="00C75DF6"/>
    <w:rsid w:val="00C80993"/>
    <w:rsid w:val="00CE07F0"/>
    <w:rsid w:val="00D2414D"/>
    <w:rsid w:val="00DE6516"/>
    <w:rsid w:val="00E21E08"/>
    <w:rsid w:val="00E915A9"/>
    <w:rsid w:val="00EE02D6"/>
    <w:rsid w:val="00F538D6"/>
    <w:rsid w:val="00F737D5"/>
    <w:rsid w:val="00F759AD"/>
    <w:rsid w:val="00F82820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2023-07-14T11:35:00Z</cp:lastPrinted>
  <dcterms:created xsi:type="dcterms:W3CDTF">2023-07-25T12:50:00Z</dcterms:created>
  <dcterms:modified xsi:type="dcterms:W3CDTF">2023-07-25T12:50:00Z</dcterms:modified>
</cp:coreProperties>
</file>