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F6DA2" w14:textId="207FA819" w:rsidR="00364921" w:rsidRPr="00AD077E" w:rsidRDefault="004D70C4" w:rsidP="00A65C1B">
      <w:pPr>
        <w:spacing w:before="100" w:beforeAutospacing="1" w:after="100" w:afterAutospacing="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Grudziądz</w:t>
      </w:r>
      <w:r w:rsidR="00364921" w:rsidRPr="00AD077E">
        <w:rPr>
          <w:rFonts w:ascii="Times New Roman" w:hAnsi="Times New Roman" w:cs="Times New Roman"/>
        </w:rPr>
        <w:t>,</w:t>
      </w:r>
      <w:r w:rsidR="00364921">
        <w:rPr>
          <w:rFonts w:ascii="Times New Roman" w:hAnsi="Times New Roman" w:cs="Times New Roman"/>
        </w:rPr>
        <w:t xml:space="preserve"> </w:t>
      </w:r>
      <w:r w:rsidR="00364921" w:rsidRPr="00AD077E">
        <w:rPr>
          <w:rFonts w:ascii="Times New Roman" w:hAnsi="Times New Roman" w:cs="Times New Roman"/>
        </w:rPr>
        <w:t>dnia</w:t>
      </w:r>
      <w:r w:rsidR="00364921">
        <w:rPr>
          <w:rFonts w:ascii="Times New Roman" w:hAnsi="Times New Roman" w:cs="Times New Roman"/>
        </w:rPr>
        <w:t xml:space="preserve"> </w:t>
      </w:r>
      <w:r w:rsidR="00F50F99">
        <w:rPr>
          <w:rFonts w:ascii="Times New Roman" w:hAnsi="Times New Roman" w:cs="Times New Roman"/>
        </w:rPr>
        <w:t>1</w:t>
      </w:r>
      <w:r w:rsidR="006D446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</w:t>
      </w:r>
      <w:r w:rsidR="004D2D27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.202</w:t>
      </w:r>
      <w:r w:rsidR="001D174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r.</w:t>
      </w:r>
    </w:p>
    <w:p w14:paraId="07DDC263" w14:textId="77777777" w:rsidR="00364921" w:rsidRPr="00AD077E" w:rsidRDefault="00364921" w:rsidP="00A65C1B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AD077E">
        <w:rPr>
          <w:rFonts w:ascii="Times New Roman" w:hAnsi="Times New Roman" w:cs="Times New Roman"/>
        </w:rPr>
        <w:t>Zamawiający</w:t>
      </w:r>
      <w:r>
        <w:rPr>
          <w:rFonts w:ascii="Times New Roman" w:hAnsi="Times New Roman" w:cs="Times New Roman"/>
        </w:rPr>
        <w:t>:</w:t>
      </w:r>
    </w:p>
    <w:p w14:paraId="2CFA012A" w14:textId="3378BF8E" w:rsidR="00364921" w:rsidRPr="00AD077E" w:rsidRDefault="004D70C4" w:rsidP="00A65C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Powiatowy Zarząd Dróg</w:t>
      </w:r>
    </w:p>
    <w:p w14:paraId="0E0B7B95" w14:textId="72D2168D" w:rsidR="00364921" w:rsidRDefault="004D70C4" w:rsidP="00A65C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86-300 Grudziądz</w:t>
      </w:r>
    </w:p>
    <w:p w14:paraId="00B81384" w14:textId="1AC9BAB2" w:rsidR="004D70C4" w:rsidRPr="00AD077E" w:rsidRDefault="004D70C4" w:rsidP="00A65C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Paderewskiego 233</w:t>
      </w:r>
    </w:p>
    <w:p w14:paraId="6990B601" w14:textId="25115186" w:rsidR="00364921" w:rsidRDefault="00364921" w:rsidP="00A65C1B">
      <w:pPr>
        <w:jc w:val="both"/>
        <w:rPr>
          <w:rFonts w:ascii="Times New Roman" w:hAnsi="Times New Roman" w:cs="Times New Roman"/>
          <w:sz w:val="20"/>
        </w:rPr>
      </w:pPr>
      <w:r w:rsidRPr="00A13D6F">
        <w:rPr>
          <w:rFonts w:ascii="Times New Roman" w:hAnsi="Times New Roman" w:cs="Times New Roman"/>
          <w:sz w:val="20"/>
        </w:rPr>
        <w:t>(</w:t>
      </w:r>
      <w:r w:rsidRPr="00A13D6F">
        <w:rPr>
          <w:rFonts w:ascii="Times New Roman" w:hAnsi="Times New Roman" w:cs="Times New Roman"/>
          <w:i/>
          <w:sz w:val="20"/>
        </w:rPr>
        <w:t>nazwa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i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adres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Zamawiającego</w:t>
      </w:r>
      <w:r w:rsidRPr="00A13D6F">
        <w:rPr>
          <w:rFonts w:ascii="Times New Roman" w:hAnsi="Times New Roman" w:cs="Times New Roman"/>
          <w:sz w:val="20"/>
        </w:rPr>
        <w:t>)</w:t>
      </w:r>
      <w:r>
        <w:rPr>
          <w:rFonts w:ascii="Times New Roman" w:hAnsi="Times New Roman" w:cs="Times New Roman"/>
          <w:sz w:val="20"/>
        </w:rPr>
        <w:t xml:space="preserve"> </w:t>
      </w:r>
    </w:p>
    <w:p w14:paraId="24713AB4" w14:textId="77777777" w:rsidR="00292505" w:rsidRDefault="00292505" w:rsidP="00A65C1B">
      <w:pPr>
        <w:jc w:val="both"/>
        <w:rPr>
          <w:rFonts w:ascii="Times New Roman" w:hAnsi="Times New Roman" w:cs="Times New Roman"/>
          <w:sz w:val="20"/>
        </w:rPr>
      </w:pPr>
    </w:p>
    <w:p w14:paraId="79CF4CFA" w14:textId="3CC5490F" w:rsidR="00364921" w:rsidRPr="00AD077E" w:rsidRDefault="00292505" w:rsidP="00A65C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ZP.271.3.</w:t>
      </w:r>
      <w:r w:rsidR="004D2D27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>.202</w:t>
      </w:r>
      <w:r w:rsidR="001D174D">
        <w:rPr>
          <w:rFonts w:ascii="Times New Roman" w:hAnsi="Times New Roman" w:cs="Times New Roman"/>
        </w:rPr>
        <w:t>2</w:t>
      </w:r>
    </w:p>
    <w:p w14:paraId="20C8F953" w14:textId="2E80FA5B" w:rsidR="00364921" w:rsidRPr="00AD077E" w:rsidRDefault="00364921" w:rsidP="00A65C1B">
      <w:pPr>
        <w:jc w:val="both"/>
        <w:rPr>
          <w:rFonts w:ascii="Times New Roman" w:hAnsi="Times New Roman" w:cs="Times New Roman"/>
        </w:rPr>
      </w:pPr>
      <w:r w:rsidRPr="00A13D6F">
        <w:rPr>
          <w:rFonts w:ascii="Times New Roman" w:hAnsi="Times New Roman"/>
          <w:sz w:val="20"/>
        </w:rPr>
        <w:t>(</w:t>
      </w:r>
      <w:r w:rsidRPr="00A13D6F">
        <w:rPr>
          <w:rFonts w:ascii="Times New Roman" w:hAnsi="Times New Roman"/>
          <w:i/>
          <w:sz w:val="20"/>
        </w:rPr>
        <w:t>nr</w:t>
      </w:r>
      <w:r>
        <w:rPr>
          <w:rFonts w:ascii="Times New Roman" w:hAnsi="Times New Roman"/>
          <w:i/>
          <w:sz w:val="20"/>
        </w:rPr>
        <w:t xml:space="preserve"> </w:t>
      </w:r>
      <w:r w:rsidRPr="00A13D6F">
        <w:rPr>
          <w:rFonts w:ascii="Times New Roman" w:hAnsi="Times New Roman"/>
          <w:i/>
          <w:sz w:val="20"/>
        </w:rPr>
        <w:t>ref.</w:t>
      </w:r>
      <w:r>
        <w:rPr>
          <w:rFonts w:ascii="Times New Roman" w:hAnsi="Times New Roman"/>
          <w:i/>
          <w:sz w:val="20"/>
        </w:rPr>
        <w:t xml:space="preserve"> p</w:t>
      </w:r>
      <w:r w:rsidRPr="00A13D6F">
        <w:rPr>
          <w:rFonts w:ascii="Times New Roman" w:hAnsi="Times New Roman"/>
          <w:i/>
          <w:sz w:val="20"/>
        </w:rPr>
        <w:t>ostępowania</w:t>
      </w:r>
      <w:r w:rsidRPr="00A13D6F">
        <w:rPr>
          <w:rFonts w:ascii="Times New Roman" w:hAnsi="Times New Roman"/>
          <w:sz w:val="20"/>
        </w:rPr>
        <w:t>)</w:t>
      </w:r>
    </w:p>
    <w:p w14:paraId="1BA9D52C" w14:textId="1E593621" w:rsidR="00364921" w:rsidRPr="00A601B6" w:rsidRDefault="00364921" w:rsidP="00A65C1B">
      <w:pPr>
        <w:spacing w:before="100" w:beforeAutospacing="1" w:after="100" w:afterAutospacing="1"/>
        <w:jc w:val="both"/>
        <w:rPr>
          <w:rFonts w:ascii="Times New Roman" w:hAnsi="Times New Roman" w:cs="Times New Roman"/>
          <w:i/>
        </w:rPr>
      </w:pPr>
      <w:r w:rsidRPr="00AD077E">
        <w:rPr>
          <w:rFonts w:ascii="Times New Roman" w:hAnsi="Times New Roman" w:cs="Times New Roman"/>
        </w:rPr>
        <w:t>Dotyczy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postępowania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udzielenie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zamówienia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publicznego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prowadzonego</w:t>
      </w:r>
      <w:r>
        <w:rPr>
          <w:rFonts w:ascii="Times New Roman" w:hAnsi="Times New Roman" w:cs="Times New Roman"/>
        </w:rPr>
        <w:t xml:space="preserve"> w trybie </w:t>
      </w:r>
      <w:r w:rsidR="00292505">
        <w:rPr>
          <w:rFonts w:ascii="Times New Roman" w:hAnsi="Times New Roman" w:cs="Times New Roman"/>
        </w:rPr>
        <w:t xml:space="preserve">podstawowym bez negocjacji </w:t>
      </w:r>
      <w:r>
        <w:rPr>
          <w:rFonts w:ascii="Times New Roman" w:hAnsi="Times New Roman" w:cs="Times New Roman"/>
        </w:rPr>
        <w:t>n</w:t>
      </w:r>
      <w:r w:rsidRPr="00AD077E">
        <w:rPr>
          <w:rFonts w:ascii="Times New Roman" w:hAnsi="Times New Roman" w:cs="Times New Roman"/>
        </w:rPr>
        <w:t>a</w:t>
      </w:r>
      <w:r w:rsidRPr="00D57584">
        <w:rPr>
          <w:rFonts w:ascii="Times New Roman" w:hAnsi="Times New Roman" w:cs="Times New Roman"/>
          <w:b/>
          <w:bCs/>
        </w:rPr>
        <w:t xml:space="preserve">: </w:t>
      </w:r>
      <w:r w:rsidR="00292505" w:rsidRPr="00D57584">
        <w:rPr>
          <w:rFonts w:ascii="Times New Roman" w:hAnsi="Times New Roman" w:cs="Times New Roman"/>
          <w:b/>
          <w:bCs/>
        </w:rPr>
        <w:t>Przebudowę</w:t>
      </w:r>
      <w:r w:rsidR="00292505">
        <w:rPr>
          <w:rFonts w:ascii="Times New Roman" w:hAnsi="Times New Roman" w:cs="Times New Roman"/>
        </w:rPr>
        <w:t xml:space="preserve"> </w:t>
      </w:r>
      <w:r w:rsidR="00D57584" w:rsidRPr="003F7DC4">
        <w:rPr>
          <w:rStyle w:val="FontStyle41"/>
          <w:rFonts w:ascii="Times New Roman" w:hAnsi="Times New Roman" w:cs="Times New Roman"/>
          <w:b/>
          <w:bCs/>
        </w:rPr>
        <w:t>z rozbudową drogi powiatowej nr 13</w:t>
      </w:r>
      <w:r w:rsidR="004D2D27">
        <w:rPr>
          <w:rStyle w:val="FontStyle41"/>
          <w:rFonts w:ascii="Times New Roman" w:hAnsi="Times New Roman" w:cs="Times New Roman"/>
          <w:b/>
          <w:bCs/>
        </w:rPr>
        <w:t>7</w:t>
      </w:r>
      <w:r w:rsidR="001D174D">
        <w:rPr>
          <w:rStyle w:val="FontStyle41"/>
          <w:rFonts w:ascii="Times New Roman" w:hAnsi="Times New Roman" w:cs="Times New Roman"/>
          <w:b/>
          <w:bCs/>
        </w:rPr>
        <w:t>8</w:t>
      </w:r>
      <w:r w:rsidR="00D57584" w:rsidRPr="003F7DC4">
        <w:rPr>
          <w:rStyle w:val="FontStyle41"/>
          <w:rFonts w:ascii="Times New Roman" w:hAnsi="Times New Roman" w:cs="Times New Roman"/>
          <w:b/>
          <w:bCs/>
        </w:rPr>
        <w:t>C</w:t>
      </w:r>
      <w:r w:rsidR="00D57584">
        <w:rPr>
          <w:rStyle w:val="FontStyle41"/>
          <w:rFonts w:ascii="Times New Roman" w:hAnsi="Times New Roman" w:cs="Times New Roman"/>
        </w:rPr>
        <w:t xml:space="preserve"> </w:t>
      </w:r>
      <w:r w:rsidR="004D2D27">
        <w:rPr>
          <w:rFonts w:ascii="Times New Roman" w:hAnsi="Times New Roman"/>
          <w:b/>
          <w:bCs/>
          <w:color w:val="000000"/>
        </w:rPr>
        <w:t>Grudziądz-Gać</w:t>
      </w:r>
    </w:p>
    <w:p w14:paraId="5D63B107" w14:textId="07EBC9AB" w:rsidR="00364921" w:rsidRPr="003A6665" w:rsidRDefault="00364921" w:rsidP="00A65C1B">
      <w:pPr>
        <w:spacing w:after="120"/>
        <w:jc w:val="center"/>
        <w:rPr>
          <w:rFonts w:ascii="Times New Roman" w:hAnsi="Times New Roman" w:cs="Times New Roman"/>
          <w:b/>
          <w:color w:val="000000"/>
          <w:lang w:eastAsia="pl-PL"/>
        </w:rPr>
      </w:pPr>
      <w:r w:rsidRPr="003A6665">
        <w:rPr>
          <w:rFonts w:ascii="Times New Roman" w:hAnsi="Times New Roman" w:cs="Times New Roman"/>
          <w:b/>
          <w:color w:val="000000"/>
          <w:lang w:eastAsia="pl-PL"/>
        </w:rPr>
        <w:t>WYJAŚNIENIA</w:t>
      </w:r>
      <w:r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  <w:r w:rsidRPr="003A6665">
        <w:rPr>
          <w:rFonts w:ascii="Times New Roman" w:hAnsi="Times New Roman" w:cs="Times New Roman"/>
          <w:b/>
          <w:color w:val="000000"/>
          <w:lang w:eastAsia="pl-PL"/>
        </w:rPr>
        <w:t>TREŚCI</w:t>
      </w:r>
      <w:r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  <w:r w:rsidRPr="003A6665">
        <w:rPr>
          <w:rFonts w:ascii="Times New Roman" w:hAnsi="Times New Roman" w:cs="Times New Roman"/>
          <w:b/>
          <w:color w:val="000000"/>
          <w:lang w:eastAsia="pl-PL"/>
        </w:rPr>
        <w:t>SWZ</w:t>
      </w:r>
    </w:p>
    <w:p w14:paraId="548B54A6" w14:textId="21983DF0" w:rsidR="00364921" w:rsidRPr="00870491" w:rsidRDefault="00364921" w:rsidP="00A65C1B">
      <w:pPr>
        <w:spacing w:after="240"/>
        <w:jc w:val="both"/>
        <w:rPr>
          <w:rFonts w:ascii="Times New Roman" w:hAnsi="Times New Roman" w:cs="Times New Roman"/>
          <w:color w:val="000000"/>
          <w:lang w:eastAsia="pl-PL"/>
        </w:rPr>
      </w:pPr>
      <w:r w:rsidRPr="00AD077E">
        <w:rPr>
          <w:rFonts w:ascii="Times New Roman" w:hAnsi="Times New Roman" w:cs="Times New Roman"/>
        </w:rPr>
        <w:t>Działając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podstawie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</w:rPr>
        <w:t>art. 284 ust. 2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AD077E">
        <w:rPr>
          <w:rFonts w:ascii="Times New Roman" w:hAnsi="Times New Roman" w:cs="Times New Roman"/>
          <w:bCs/>
        </w:rPr>
        <w:t>ustawy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z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dnia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11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września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2019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r.</w:t>
      </w:r>
      <w:r>
        <w:rPr>
          <w:rFonts w:ascii="Times New Roman" w:hAnsi="Times New Roman" w:cs="Times New Roman"/>
          <w:bCs/>
        </w:rPr>
        <w:t xml:space="preserve"> – </w:t>
      </w:r>
      <w:r w:rsidRPr="00AD077E">
        <w:rPr>
          <w:rFonts w:ascii="Times New Roman" w:hAnsi="Times New Roman" w:cs="Times New Roman"/>
          <w:bCs/>
        </w:rPr>
        <w:t>Prawo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zamówień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publicznych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(D</w:t>
      </w:r>
      <w:r>
        <w:rPr>
          <w:rFonts w:ascii="Times New Roman" w:hAnsi="Times New Roman" w:cs="Times New Roman"/>
          <w:bCs/>
        </w:rPr>
        <w:t>z.U. z 20</w:t>
      </w:r>
      <w:r w:rsidR="001D174D">
        <w:rPr>
          <w:rFonts w:ascii="Times New Roman" w:hAnsi="Times New Roman" w:cs="Times New Roman"/>
          <w:bCs/>
        </w:rPr>
        <w:t>2</w:t>
      </w:r>
      <w:r w:rsidR="004D2D27"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 xml:space="preserve"> r. poz. </w:t>
      </w:r>
      <w:r w:rsidR="001D174D">
        <w:rPr>
          <w:rFonts w:ascii="Times New Roman" w:hAnsi="Times New Roman" w:cs="Times New Roman"/>
          <w:bCs/>
        </w:rPr>
        <w:t>1</w:t>
      </w:r>
      <w:r w:rsidR="004D2D27">
        <w:rPr>
          <w:rFonts w:ascii="Times New Roman" w:hAnsi="Times New Roman" w:cs="Times New Roman"/>
          <w:bCs/>
        </w:rPr>
        <w:t>710</w:t>
      </w:r>
      <w:r>
        <w:rPr>
          <w:rFonts w:ascii="Times New Roman" w:hAnsi="Times New Roman" w:cs="Times New Roman"/>
          <w:bCs/>
        </w:rPr>
        <w:t xml:space="preserve"> ze zm.; </w:t>
      </w:r>
      <w:r w:rsidRPr="00AD077E">
        <w:rPr>
          <w:rFonts w:ascii="Times New Roman" w:hAnsi="Times New Roman" w:cs="Times New Roman"/>
          <w:bCs/>
        </w:rPr>
        <w:t>zwana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dalej: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PZP),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Zamawiający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przekazuje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870491">
        <w:rPr>
          <w:rFonts w:ascii="Times New Roman" w:hAnsi="Times New Roman" w:cs="Times New Roman"/>
          <w:color w:val="000000"/>
          <w:lang w:eastAsia="pl-PL"/>
        </w:rPr>
        <w:t>poniżej treść zapytań, które wpłynęły do Zamawiającego wraz z wyjaśnieniami:</w:t>
      </w:r>
    </w:p>
    <w:p w14:paraId="6939417E" w14:textId="7DC1F4B2" w:rsidR="004D2D27" w:rsidRDefault="004D2D27" w:rsidP="00AF04DE">
      <w:pPr>
        <w:pStyle w:val="gwpd6b70effmsonormal"/>
        <w:numPr>
          <w:ilvl w:val="0"/>
          <w:numId w:val="12"/>
        </w:numPr>
        <w:spacing w:before="120" w:beforeAutospacing="0" w:after="120" w:afterAutospacing="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2D27">
        <w:rPr>
          <w:rFonts w:ascii="Times New Roman" w:hAnsi="Times New Roman" w:cs="Times New Roman"/>
          <w:color w:val="000000"/>
          <w:sz w:val="24"/>
          <w:szCs w:val="24"/>
        </w:rPr>
        <w:t>Czy Zamawiający dopuszcza zmianę materiału z GRP na materiał równoważny do budowy przepustów drogowych?</w:t>
      </w:r>
    </w:p>
    <w:p w14:paraId="14D54987" w14:textId="4BB06F6F" w:rsidR="00AF04DE" w:rsidRPr="00BA4E99" w:rsidRDefault="00AF04DE" w:rsidP="00EE2F2F">
      <w:pPr>
        <w:pStyle w:val="gwpd6b70effmsonormal"/>
        <w:spacing w:before="120" w:beforeAutospacing="0" w:after="120" w:afterAutospacing="0" w:line="276" w:lineRule="auto"/>
        <w:ind w:left="426" w:hanging="142"/>
        <w:jc w:val="both"/>
        <w:rPr>
          <w:rFonts w:ascii="Bahnschrift Light Condensed" w:hAnsi="Bahnschrift Light Condensed" w:cs="Times New Roman"/>
          <w:color w:val="000000"/>
          <w:sz w:val="24"/>
          <w:szCs w:val="24"/>
        </w:rPr>
      </w:pPr>
      <w:r w:rsidRPr="00F13784">
        <w:rPr>
          <w:rFonts w:ascii="Bahnschrift Light Condensed" w:hAnsi="Bahnschrift Light Condensed" w:cs="Times New Roman"/>
          <w:b/>
          <w:bCs/>
          <w:color w:val="000000"/>
          <w:sz w:val="24"/>
          <w:szCs w:val="24"/>
        </w:rPr>
        <w:t>Odpowiedź:</w:t>
      </w:r>
      <w:r w:rsidRPr="00BA4E99">
        <w:rPr>
          <w:rFonts w:ascii="Bahnschrift Light Condensed" w:hAnsi="Bahnschrift Light Condensed" w:cs="Times New Roman"/>
          <w:color w:val="000000"/>
          <w:sz w:val="24"/>
          <w:szCs w:val="24"/>
        </w:rPr>
        <w:t xml:space="preserve"> </w:t>
      </w:r>
      <w:r w:rsidR="00F13784">
        <w:rPr>
          <w:rFonts w:ascii="Bahnschrift Light Condensed" w:hAnsi="Bahnschrift Light Condensed" w:cs="Times New Roman"/>
          <w:color w:val="000000"/>
          <w:sz w:val="24"/>
          <w:szCs w:val="24"/>
        </w:rPr>
        <w:t>D</w:t>
      </w:r>
      <w:r w:rsidR="00F13784" w:rsidRPr="00F13784">
        <w:rPr>
          <w:rFonts w:ascii="Bahnschrift Light Condensed" w:hAnsi="Bahnschrift Light Condensed" w:cs="Times New Roman"/>
          <w:color w:val="000000"/>
          <w:sz w:val="24"/>
          <w:szCs w:val="24"/>
        </w:rPr>
        <w:t xml:space="preserve">opuszczamy zastosowanie rur z blachy falistej i </w:t>
      </w:r>
      <w:proofErr w:type="spellStart"/>
      <w:r w:rsidR="00F13784" w:rsidRPr="00F13784">
        <w:rPr>
          <w:rFonts w:ascii="Bahnschrift Light Condensed" w:hAnsi="Bahnschrift Light Condensed" w:cs="Times New Roman"/>
          <w:color w:val="000000"/>
          <w:sz w:val="24"/>
          <w:szCs w:val="24"/>
        </w:rPr>
        <w:t>i</w:t>
      </w:r>
      <w:proofErr w:type="spellEnd"/>
      <w:r w:rsidR="00F13784" w:rsidRPr="00F13784">
        <w:rPr>
          <w:rFonts w:ascii="Bahnschrift Light Condensed" w:hAnsi="Bahnschrift Light Condensed" w:cs="Times New Roman"/>
          <w:color w:val="000000"/>
          <w:sz w:val="24"/>
          <w:szCs w:val="24"/>
        </w:rPr>
        <w:t xml:space="preserve"> rur z PEHD , również dotyczy to rur o przekroju dzwonowym</w:t>
      </w:r>
      <w:r w:rsidR="00F13784">
        <w:rPr>
          <w:rFonts w:ascii="Bahnschrift Light Condensed" w:hAnsi="Bahnschrift Light Condensed" w:cs="Times New Roman"/>
          <w:color w:val="000000"/>
          <w:sz w:val="24"/>
          <w:szCs w:val="24"/>
        </w:rPr>
        <w:t>.</w:t>
      </w:r>
    </w:p>
    <w:p w14:paraId="54927DDA" w14:textId="41F1F66E" w:rsidR="004D2D27" w:rsidRDefault="004D2D27" w:rsidP="00AF04DE">
      <w:pPr>
        <w:pStyle w:val="gwpd6b70effmsonormal"/>
        <w:numPr>
          <w:ilvl w:val="0"/>
          <w:numId w:val="12"/>
        </w:numPr>
        <w:spacing w:before="120" w:beforeAutospacing="0" w:after="120" w:afterAutospacing="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2D27">
        <w:rPr>
          <w:rFonts w:ascii="Times New Roman" w:hAnsi="Times New Roman" w:cs="Times New Roman"/>
          <w:color w:val="000000"/>
          <w:sz w:val="24"/>
          <w:szCs w:val="24"/>
        </w:rPr>
        <w:t>Czy Zamawiający dopuszcza zmianę materiału z PCV SN10 na materiał z PP SN8 do budowy kanalizacji deszczowej?</w:t>
      </w:r>
    </w:p>
    <w:p w14:paraId="7A87C149" w14:textId="319EA7BC" w:rsidR="00AF04DE" w:rsidRPr="00BA4E99" w:rsidRDefault="00AF04DE" w:rsidP="00EE2F2F">
      <w:pPr>
        <w:pStyle w:val="gwpd6b70effmsonormal"/>
        <w:spacing w:before="120" w:beforeAutospacing="0" w:after="120" w:afterAutospacing="0" w:line="276" w:lineRule="auto"/>
        <w:ind w:left="426" w:hanging="142"/>
        <w:jc w:val="both"/>
        <w:rPr>
          <w:rFonts w:ascii="Bahnschrift Light Condensed" w:hAnsi="Bahnschrift Light Condensed" w:cs="Times New Roman"/>
          <w:color w:val="000000"/>
          <w:sz w:val="24"/>
          <w:szCs w:val="24"/>
        </w:rPr>
      </w:pPr>
      <w:r w:rsidRPr="00BA4E99">
        <w:rPr>
          <w:rFonts w:ascii="Bahnschrift Light Condensed" w:hAnsi="Bahnschrift Light Condensed" w:cs="Times New Roman"/>
          <w:b/>
          <w:bCs/>
          <w:color w:val="000000"/>
          <w:sz w:val="24"/>
          <w:szCs w:val="24"/>
        </w:rPr>
        <w:t>Odpowiedź:</w:t>
      </w:r>
      <w:r w:rsidRPr="00BA4E99">
        <w:rPr>
          <w:rFonts w:ascii="Bahnschrift Light Condensed" w:hAnsi="Bahnschrift Light Condensed" w:cs="Times New Roman"/>
          <w:color w:val="000000"/>
          <w:sz w:val="24"/>
          <w:szCs w:val="24"/>
        </w:rPr>
        <w:t xml:space="preserve"> </w:t>
      </w:r>
      <w:r w:rsidR="00E07D72" w:rsidRPr="00BA4E99">
        <w:rPr>
          <w:rFonts w:ascii="Bahnschrift Light Condensed" w:hAnsi="Bahnschrift Light Condensed" w:cs="Times New Roman"/>
          <w:color w:val="000000"/>
          <w:sz w:val="24"/>
          <w:szCs w:val="24"/>
        </w:rPr>
        <w:t>Tak. Zamawiający dopuszcza zastosowanie rur SN8 do budowy kanalizacji deszczowej.</w:t>
      </w:r>
    </w:p>
    <w:p w14:paraId="12F2F06F" w14:textId="3EE28499" w:rsidR="004D2D27" w:rsidRPr="004D2D27" w:rsidRDefault="004D2D27" w:rsidP="004D2D27">
      <w:pPr>
        <w:pStyle w:val="gwpd6b70effmsonormal"/>
        <w:numPr>
          <w:ilvl w:val="0"/>
          <w:numId w:val="12"/>
        </w:numPr>
        <w:spacing w:before="0" w:beforeAutospacing="0" w:after="0" w:afterAutospacing="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2D27">
        <w:rPr>
          <w:rFonts w:ascii="Times New Roman" w:hAnsi="Times New Roman" w:cs="Times New Roman"/>
          <w:color w:val="000000"/>
          <w:sz w:val="24"/>
          <w:szCs w:val="24"/>
        </w:rPr>
        <w:t>Załączona dokumentacja techniczna - dział geotechnika (geologia) przedstawia odwierty geologiczne. Przedstawione odwierty, a mianowicie nr. 20 i kolejny nr. 21 są w znacznej odległości od siebie co może skutkować niewłaściwym określeniem rodzaju gruntu ( tym samym nośności gruntu).</w:t>
      </w:r>
    </w:p>
    <w:p w14:paraId="0CFE9CCE" w14:textId="157E3F2E" w:rsidR="004D2D27" w:rsidRDefault="004D2D27" w:rsidP="00045A8A">
      <w:pPr>
        <w:pStyle w:val="gwpd6b70effmsonormal"/>
        <w:spacing w:before="0" w:beforeAutospacing="0" w:after="120" w:afterAutospacing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2D27">
        <w:rPr>
          <w:rFonts w:ascii="Times New Roman" w:hAnsi="Times New Roman" w:cs="Times New Roman"/>
          <w:color w:val="000000"/>
          <w:sz w:val="24"/>
          <w:szCs w:val="24"/>
        </w:rPr>
        <w:t>W związku z powyższym, czy Zamawiający przewiduje roboty ziemne polegające na wymianie gruntów słabonośnych?</w:t>
      </w:r>
    </w:p>
    <w:p w14:paraId="274A7352" w14:textId="15ADBAF3" w:rsidR="00AF04DE" w:rsidRPr="00BA4E99" w:rsidRDefault="00AF04DE" w:rsidP="00EE2F2F">
      <w:pPr>
        <w:pStyle w:val="gwpd6b70effmsonormal"/>
        <w:spacing w:before="0" w:beforeAutospacing="0" w:after="120" w:afterAutospacing="0" w:line="276" w:lineRule="auto"/>
        <w:ind w:left="426" w:hanging="142"/>
        <w:jc w:val="both"/>
        <w:rPr>
          <w:rFonts w:ascii="Bahnschrift Light Condensed" w:hAnsi="Bahnschrift Light Condensed" w:cs="Times New Roman"/>
          <w:color w:val="000000"/>
          <w:sz w:val="24"/>
          <w:szCs w:val="24"/>
        </w:rPr>
      </w:pPr>
      <w:r w:rsidRPr="00BA4E99">
        <w:rPr>
          <w:rFonts w:ascii="Bahnschrift Light Condensed" w:hAnsi="Bahnschrift Light Condensed" w:cs="Times New Roman"/>
          <w:b/>
          <w:bCs/>
          <w:color w:val="000000"/>
          <w:sz w:val="24"/>
          <w:szCs w:val="24"/>
        </w:rPr>
        <w:t>Odpowiedź</w:t>
      </w:r>
      <w:r w:rsidRPr="00BA4E99">
        <w:rPr>
          <w:rFonts w:ascii="Bahnschrift Light Condensed" w:hAnsi="Bahnschrift Light Condensed" w:cs="Times New Roman"/>
          <w:color w:val="000000"/>
          <w:sz w:val="24"/>
          <w:szCs w:val="24"/>
        </w:rPr>
        <w:t>:</w:t>
      </w:r>
      <w:r w:rsidR="00F13784">
        <w:rPr>
          <w:rFonts w:ascii="Bahnschrift Light Condensed" w:hAnsi="Bahnschrift Light Condensed" w:cs="Times New Roman"/>
          <w:color w:val="000000"/>
          <w:sz w:val="24"/>
          <w:szCs w:val="24"/>
        </w:rPr>
        <w:t>: Nie. Zamawiający nie przewiduje takich robót.</w:t>
      </w:r>
    </w:p>
    <w:p w14:paraId="1ED25372" w14:textId="30B6983B" w:rsidR="004D2D27" w:rsidRDefault="004D2D27" w:rsidP="00AF04DE">
      <w:pPr>
        <w:pStyle w:val="gwpd6b70effmsonormal"/>
        <w:numPr>
          <w:ilvl w:val="0"/>
          <w:numId w:val="12"/>
        </w:numPr>
        <w:spacing w:before="120" w:beforeAutospacing="0" w:after="0" w:afterAutospacing="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2D27">
        <w:rPr>
          <w:rFonts w:ascii="Times New Roman" w:hAnsi="Times New Roman" w:cs="Times New Roman"/>
          <w:color w:val="000000"/>
          <w:sz w:val="24"/>
          <w:szCs w:val="24"/>
        </w:rPr>
        <w:t xml:space="preserve">Czyją własnością są materiały rozbiórkowe z istniejącej drogi ( kamień brukowy, </w:t>
      </w:r>
      <w:proofErr w:type="spellStart"/>
      <w:r w:rsidRPr="004D2D27">
        <w:rPr>
          <w:rFonts w:ascii="Times New Roman" w:hAnsi="Times New Roman" w:cs="Times New Roman"/>
          <w:color w:val="000000"/>
          <w:sz w:val="24"/>
          <w:szCs w:val="24"/>
        </w:rPr>
        <w:t>itp</w:t>
      </w:r>
      <w:proofErr w:type="spellEnd"/>
      <w:r w:rsidRPr="004D2D27">
        <w:rPr>
          <w:rFonts w:ascii="Times New Roman" w:hAnsi="Times New Roman" w:cs="Times New Roman"/>
          <w:color w:val="000000"/>
          <w:sz w:val="24"/>
          <w:szCs w:val="24"/>
        </w:rPr>
        <w:t>,,)?</w:t>
      </w:r>
    </w:p>
    <w:p w14:paraId="67FAD976" w14:textId="5DB2F7E0" w:rsidR="00AF04DE" w:rsidRPr="00C8064F" w:rsidRDefault="00AF04DE" w:rsidP="00C8064F">
      <w:pPr>
        <w:pStyle w:val="gwpd6b70effmsonormal"/>
        <w:spacing w:before="120" w:beforeAutospacing="0" w:after="120" w:afterAutospacing="0" w:line="276" w:lineRule="auto"/>
        <w:ind w:left="720" w:hanging="436"/>
        <w:jc w:val="both"/>
        <w:rPr>
          <w:rFonts w:ascii="Bahnschrift Light Condensed" w:hAnsi="Bahnschrift Light Condensed" w:cs="Times New Roman"/>
          <w:color w:val="000000"/>
          <w:sz w:val="24"/>
          <w:szCs w:val="24"/>
        </w:rPr>
      </w:pPr>
      <w:r w:rsidRPr="00C8064F">
        <w:rPr>
          <w:rFonts w:ascii="Bahnschrift Light Condensed" w:hAnsi="Bahnschrift Light Condensed" w:cs="Times New Roman"/>
          <w:b/>
          <w:bCs/>
          <w:color w:val="000000"/>
          <w:sz w:val="24"/>
          <w:szCs w:val="24"/>
        </w:rPr>
        <w:t>Odpowiedź</w:t>
      </w:r>
      <w:r w:rsidRPr="00C8064F">
        <w:rPr>
          <w:rFonts w:ascii="Bahnschrift Light Condensed" w:hAnsi="Bahnschrift Light Condensed" w:cs="Times New Roman"/>
          <w:color w:val="000000"/>
          <w:sz w:val="24"/>
          <w:szCs w:val="24"/>
        </w:rPr>
        <w:t xml:space="preserve">: </w:t>
      </w:r>
      <w:r w:rsidR="00983EB9" w:rsidRPr="00C8064F">
        <w:rPr>
          <w:rFonts w:ascii="Bahnschrift Light Condensed" w:hAnsi="Bahnschrift Light Condensed" w:cs="Times New Roman"/>
          <w:color w:val="000000"/>
          <w:sz w:val="24"/>
          <w:szCs w:val="24"/>
        </w:rPr>
        <w:t>Materiały z rozbiórki nadające się do ponownego wykorzystania (destrukt, kamień brukowy</w:t>
      </w:r>
      <w:r w:rsidR="001D1B68">
        <w:rPr>
          <w:rFonts w:ascii="Bahnschrift Light Condensed" w:hAnsi="Bahnschrift Light Condensed" w:cs="Times New Roman"/>
          <w:color w:val="000000"/>
          <w:sz w:val="24"/>
          <w:szCs w:val="24"/>
        </w:rPr>
        <w:t>, bariery</w:t>
      </w:r>
      <w:r w:rsidR="00983EB9" w:rsidRPr="00C8064F">
        <w:rPr>
          <w:rFonts w:ascii="Bahnschrift Light Condensed" w:hAnsi="Bahnschrift Light Condensed" w:cs="Times New Roman"/>
          <w:color w:val="000000"/>
          <w:sz w:val="24"/>
          <w:szCs w:val="24"/>
        </w:rPr>
        <w:t>) stanowić będą własność zamawiającego. Miejsce dostawy: Grudziądz, ul. Paderewskiego 233</w:t>
      </w:r>
      <w:r w:rsidR="00045A8A">
        <w:rPr>
          <w:rFonts w:ascii="Bahnschrift Light Condensed" w:hAnsi="Bahnschrift Light Condensed" w:cs="Times New Roman"/>
          <w:color w:val="000000"/>
          <w:sz w:val="24"/>
          <w:szCs w:val="24"/>
        </w:rPr>
        <w:t>.</w:t>
      </w:r>
    </w:p>
    <w:p w14:paraId="05D7F045" w14:textId="5E37C459" w:rsidR="004D2D27" w:rsidRDefault="004D2D27" w:rsidP="00AF04DE">
      <w:pPr>
        <w:pStyle w:val="gwpd6b70effmsonormal"/>
        <w:numPr>
          <w:ilvl w:val="0"/>
          <w:numId w:val="12"/>
        </w:numPr>
        <w:spacing w:before="120" w:beforeAutospacing="0" w:after="120" w:afterAutospacing="0" w:line="276" w:lineRule="auto"/>
        <w:ind w:left="567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2D27">
        <w:rPr>
          <w:rFonts w:ascii="Times New Roman" w:hAnsi="Times New Roman" w:cs="Times New Roman"/>
          <w:color w:val="000000"/>
          <w:sz w:val="24"/>
          <w:szCs w:val="24"/>
        </w:rPr>
        <w:t>Czyją własnością jest drewno pozyskane z wycinki? Proszę o podanie ilości jak również wartości drewna w oparciu o operat brakarski</w:t>
      </w:r>
      <w:r w:rsidR="00264EB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7C8F0CB" w14:textId="6346681A" w:rsidR="00AF04DE" w:rsidRPr="00BA4E99" w:rsidRDefault="00AF04DE" w:rsidP="00EE2F2F">
      <w:pPr>
        <w:pStyle w:val="gwpd6b70effmsonormal"/>
        <w:spacing w:before="120" w:beforeAutospacing="0" w:after="120" w:afterAutospacing="0" w:line="276" w:lineRule="auto"/>
        <w:ind w:left="567" w:hanging="283"/>
        <w:jc w:val="both"/>
        <w:rPr>
          <w:rFonts w:ascii="Bahnschrift Light Condensed" w:hAnsi="Bahnschrift Light Condensed" w:cs="Times New Roman"/>
          <w:color w:val="000000"/>
          <w:sz w:val="24"/>
          <w:szCs w:val="24"/>
        </w:rPr>
      </w:pPr>
      <w:r w:rsidRPr="00BA4E99">
        <w:rPr>
          <w:rFonts w:ascii="Bahnschrift Light Condensed" w:hAnsi="Bahnschrift Light Condensed" w:cs="Times New Roman"/>
          <w:b/>
          <w:bCs/>
          <w:color w:val="000000"/>
          <w:sz w:val="24"/>
          <w:szCs w:val="24"/>
        </w:rPr>
        <w:t>Odpowiedź</w:t>
      </w:r>
      <w:r w:rsidRPr="00BA4E99">
        <w:rPr>
          <w:rFonts w:ascii="Bahnschrift Light Condensed" w:hAnsi="Bahnschrift Light Condensed" w:cs="Times New Roman"/>
          <w:color w:val="000000"/>
          <w:sz w:val="24"/>
          <w:szCs w:val="24"/>
        </w:rPr>
        <w:t xml:space="preserve">: Drewno pochodzące z wycinki w ilości </w:t>
      </w:r>
      <w:r w:rsidR="00354640" w:rsidRPr="00BA4E99">
        <w:rPr>
          <w:rFonts w:ascii="Bahnschrift Light Condensed" w:hAnsi="Bahnschrift Light Condensed" w:cs="Times New Roman"/>
          <w:color w:val="000000"/>
          <w:sz w:val="24"/>
          <w:szCs w:val="24"/>
        </w:rPr>
        <w:t>130,67</w:t>
      </w:r>
      <w:r w:rsidRPr="00BA4E99">
        <w:rPr>
          <w:rFonts w:ascii="Bahnschrift Light Condensed" w:hAnsi="Bahnschrift Light Condensed" w:cs="Times New Roman"/>
          <w:color w:val="000000"/>
          <w:sz w:val="24"/>
          <w:szCs w:val="24"/>
        </w:rPr>
        <w:t xml:space="preserve"> m</w:t>
      </w:r>
      <w:r w:rsidR="00354640" w:rsidRPr="00BA4E99">
        <w:rPr>
          <w:rFonts w:ascii="Bahnschrift Light Condensed" w:hAnsi="Bahnschrift Light Condensed" w:cs="Times New Roman"/>
          <w:color w:val="000000"/>
          <w:sz w:val="24"/>
          <w:szCs w:val="24"/>
          <w:vertAlign w:val="superscript"/>
        </w:rPr>
        <w:t>3</w:t>
      </w:r>
      <w:r w:rsidRPr="00BA4E99">
        <w:rPr>
          <w:rFonts w:ascii="Bahnschrift Light Condensed" w:hAnsi="Bahnschrift Light Condensed" w:cs="Times New Roman"/>
          <w:color w:val="000000"/>
          <w:sz w:val="24"/>
          <w:szCs w:val="24"/>
        </w:rPr>
        <w:t xml:space="preserve"> Wykonawca zobowiązany będzie wykupić od Zamawiającego</w:t>
      </w:r>
      <w:r w:rsidR="0077439B" w:rsidRPr="00BA4E99">
        <w:rPr>
          <w:rFonts w:ascii="Bahnschrift Light Condensed" w:hAnsi="Bahnschrift Light Condensed" w:cs="Times New Roman"/>
          <w:color w:val="000000"/>
          <w:sz w:val="24"/>
          <w:szCs w:val="24"/>
        </w:rPr>
        <w:t xml:space="preserve"> </w:t>
      </w:r>
      <w:r w:rsidRPr="00BA4E99">
        <w:rPr>
          <w:rFonts w:ascii="Bahnschrift Light Condensed" w:hAnsi="Bahnschrift Light Condensed" w:cs="Times New Roman"/>
          <w:color w:val="000000"/>
          <w:sz w:val="24"/>
          <w:szCs w:val="24"/>
        </w:rPr>
        <w:t xml:space="preserve">za kwotę wynikającą z wyceny brakarskiej, która wynosi </w:t>
      </w:r>
      <w:r w:rsidR="00354640" w:rsidRPr="00BA4E99">
        <w:rPr>
          <w:rFonts w:ascii="Bahnschrift Light Condensed" w:hAnsi="Bahnschrift Light Condensed" w:cs="Times New Roman"/>
          <w:color w:val="000000"/>
          <w:sz w:val="24"/>
          <w:szCs w:val="24"/>
        </w:rPr>
        <w:t>22 451,44</w:t>
      </w:r>
      <w:r w:rsidRPr="00BA4E99">
        <w:rPr>
          <w:rFonts w:ascii="Bahnschrift Light Condensed" w:hAnsi="Bahnschrift Light Condensed" w:cs="Times New Roman"/>
          <w:color w:val="000000"/>
          <w:sz w:val="24"/>
          <w:szCs w:val="24"/>
        </w:rPr>
        <w:t xml:space="preserve"> z</w:t>
      </w:r>
      <w:r w:rsidR="00354640" w:rsidRPr="00BA4E99">
        <w:rPr>
          <w:rFonts w:ascii="Bahnschrift Light Condensed" w:hAnsi="Bahnschrift Light Condensed" w:cs="Times New Roman"/>
          <w:color w:val="000000"/>
          <w:sz w:val="24"/>
          <w:szCs w:val="24"/>
        </w:rPr>
        <w:t>ł</w:t>
      </w:r>
      <w:r w:rsidRPr="00BA4E99">
        <w:rPr>
          <w:rFonts w:ascii="Bahnschrift Light Condensed" w:hAnsi="Bahnschrift Light Condensed" w:cs="Times New Roman"/>
          <w:color w:val="000000"/>
          <w:sz w:val="24"/>
          <w:szCs w:val="24"/>
        </w:rPr>
        <w:t xml:space="preserve">. </w:t>
      </w:r>
    </w:p>
    <w:p w14:paraId="48292EDA" w14:textId="09FCC134" w:rsidR="004D2D27" w:rsidRDefault="004D2D27" w:rsidP="00AF04DE">
      <w:pPr>
        <w:pStyle w:val="gwpd6b70effmsonormal"/>
        <w:numPr>
          <w:ilvl w:val="0"/>
          <w:numId w:val="12"/>
        </w:numPr>
        <w:spacing w:before="120" w:beforeAutospacing="0" w:after="120" w:afterAutospacing="0" w:line="276" w:lineRule="auto"/>
        <w:ind w:left="567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2D27">
        <w:rPr>
          <w:rFonts w:ascii="Times New Roman" w:hAnsi="Times New Roman" w:cs="Times New Roman"/>
          <w:color w:val="000000"/>
          <w:sz w:val="24"/>
          <w:szCs w:val="24"/>
        </w:rPr>
        <w:lastRenderedPageBreak/>
        <w:t>Czy Zamawiający wymaga wykonanie odcinka próbnego jezdni? jeżeli tak to proszę o podanie powierzchni , rodzaju konstrukcji oraz lokalizacji .</w:t>
      </w:r>
    </w:p>
    <w:p w14:paraId="64B9EF6F" w14:textId="77777777" w:rsidR="0009224C" w:rsidRPr="0009224C" w:rsidRDefault="000E2EA7" w:rsidP="0009224C">
      <w:pPr>
        <w:pStyle w:val="gwpd6b70effmsonormal"/>
        <w:spacing w:before="0" w:beforeAutospacing="0" w:after="0" w:afterAutospacing="0" w:line="276" w:lineRule="auto"/>
        <w:ind w:left="567" w:hanging="283"/>
        <w:jc w:val="both"/>
        <w:rPr>
          <w:rFonts w:ascii="Bahnschrift Light Condensed" w:hAnsi="Bahnschrift Light Condensed" w:cs="Times New Roman"/>
          <w:color w:val="000000"/>
          <w:sz w:val="24"/>
          <w:szCs w:val="24"/>
        </w:rPr>
      </w:pPr>
      <w:r w:rsidRPr="00BA4E99">
        <w:rPr>
          <w:rFonts w:ascii="Bahnschrift Light Condensed" w:hAnsi="Bahnschrift Light Condensed" w:cs="Times New Roman"/>
          <w:b/>
          <w:bCs/>
          <w:color w:val="000000"/>
          <w:sz w:val="24"/>
          <w:szCs w:val="24"/>
        </w:rPr>
        <w:t>Odpowiedź</w:t>
      </w:r>
      <w:r w:rsidRPr="00BA4E99">
        <w:rPr>
          <w:rFonts w:ascii="Bahnschrift Light Condensed" w:hAnsi="Bahnschrift Light Condensed" w:cs="Times New Roman"/>
          <w:color w:val="000000"/>
          <w:sz w:val="24"/>
          <w:szCs w:val="24"/>
        </w:rPr>
        <w:t xml:space="preserve">: </w:t>
      </w:r>
      <w:r w:rsidR="0009224C" w:rsidRPr="0009224C">
        <w:rPr>
          <w:rFonts w:ascii="Bahnschrift Light Condensed" w:hAnsi="Bahnschrift Light Condensed" w:cs="Times New Roman"/>
          <w:color w:val="000000"/>
          <w:sz w:val="24"/>
          <w:szCs w:val="24"/>
        </w:rPr>
        <w:t>Odcinek próbny  o pow. 500 m2 należy wykonać na drodze pow. nr 1378C Grudziądz-Gać w km 3+745 do 3+796) oraz na drodze pow. nr 1379C Węgrowo-Marusza w następujący sposób:</w:t>
      </w:r>
    </w:p>
    <w:p w14:paraId="4C236F15" w14:textId="77777777" w:rsidR="0009224C" w:rsidRPr="0009224C" w:rsidRDefault="0009224C" w:rsidP="0009224C">
      <w:pPr>
        <w:pStyle w:val="gwpd6b70effmsonormal"/>
        <w:spacing w:before="0" w:beforeAutospacing="0" w:after="0" w:afterAutospacing="0" w:line="276" w:lineRule="auto"/>
        <w:ind w:left="993" w:hanging="284"/>
        <w:jc w:val="both"/>
        <w:rPr>
          <w:rFonts w:ascii="Bahnschrift Light Condensed" w:hAnsi="Bahnschrift Light Condensed" w:cs="Times New Roman"/>
          <w:color w:val="000000"/>
          <w:sz w:val="24"/>
          <w:szCs w:val="24"/>
        </w:rPr>
      </w:pPr>
      <w:r w:rsidRPr="0009224C">
        <w:rPr>
          <w:rFonts w:ascii="Bahnschrift Light Condensed" w:hAnsi="Bahnschrift Light Condensed" w:cs="Times New Roman"/>
          <w:color w:val="000000"/>
          <w:sz w:val="24"/>
          <w:szCs w:val="24"/>
        </w:rPr>
        <w:t xml:space="preserve">- ścinka pobocza </w:t>
      </w:r>
    </w:p>
    <w:p w14:paraId="066958D7" w14:textId="77777777" w:rsidR="0009224C" w:rsidRPr="0009224C" w:rsidRDefault="0009224C" w:rsidP="0009224C">
      <w:pPr>
        <w:pStyle w:val="gwpd6b70effmsonormal"/>
        <w:spacing w:before="0" w:beforeAutospacing="0" w:after="0" w:afterAutospacing="0" w:line="276" w:lineRule="auto"/>
        <w:ind w:left="993" w:hanging="284"/>
        <w:jc w:val="both"/>
        <w:rPr>
          <w:rFonts w:ascii="Bahnschrift Light Condensed" w:hAnsi="Bahnschrift Light Condensed" w:cs="Times New Roman"/>
          <w:color w:val="000000"/>
          <w:sz w:val="24"/>
          <w:szCs w:val="24"/>
        </w:rPr>
      </w:pPr>
      <w:r w:rsidRPr="0009224C">
        <w:rPr>
          <w:rFonts w:ascii="Bahnschrift Light Condensed" w:hAnsi="Bahnschrift Light Condensed" w:cs="Times New Roman"/>
          <w:color w:val="000000"/>
          <w:sz w:val="24"/>
          <w:szCs w:val="24"/>
        </w:rPr>
        <w:t>- oczyszczenie terenu</w:t>
      </w:r>
    </w:p>
    <w:p w14:paraId="1281EC47" w14:textId="77777777" w:rsidR="0009224C" w:rsidRPr="0009224C" w:rsidRDefault="0009224C" w:rsidP="0009224C">
      <w:pPr>
        <w:pStyle w:val="gwpd6b70effmsonormal"/>
        <w:spacing w:before="0" w:beforeAutospacing="0" w:after="0" w:afterAutospacing="0" w:line="276" w:lineRule="auto"/>
        <w:ind w:left="993" w:hanging="284"/>
        <w:jc w:val="both"/>
        <w:rPr>
          <w:rFonts w:ascii="Bahnschrift Light Condensed" w:hAnsi="Bahnschrift Light Condensed" w:cs="Times New Roman"/>
          <w:color w:val="000000"/>
          <w:sz w:val="24"/>
          <w:szCs w:val="24"/>
        </w:rPr>
      </w:pPr>
      <w:r w:rsidRPr="0009224C">
        <w:rPr>
          <w:rFonts w:ascii="Bahnschrift Light Condensed" w:hAnsi="Bahnschrift Light Condensed" w:cs="Times New Roman"/>
          <w:color w:val="000000"/>
          <w:sz w:val="24"/>
          <w:szCs w:val="24"/>
        </w:rPr>
        <w:t>- ułożenie warstwy wiążącej o grubości 6 cm</w:t>
      </w:r>
    </w:p>
    <w:p w14:paraId="1D520DCD" w14:textId="77777777" w:rsidR="0009224C" w:rsidRPr="0009224C" w:rsidRDefault="0009224C" w:rsidP="0009224C">
      <w:pPr>
        <w:pStyle w:val="gwpd6b70effmsonormal"/>
        <w:spacing w:before="0" w:beforeAutospacing="0" w:after="0" w:afterAutospacing="0" w:line="276" w:lineRule="auto"/>
        <w:ind w:left="993" w:hanging="284"/>
        <w:jc w:val="both"/>
        <w:rPr>
          <w:rFonts w:ascii="Bahnschrift Light Condensed" w:hAnsi="Bahnschrift Light Condensed" w:cs="Times New Roman"/>
          <w:color w:val="000000"/>
          <w:sz w:val="24"/>
          <w:szCs w:val="24"/>
        </w:rPr>
      </w:pPr>
      <w:r w:rsidRPr="0009224C">
        <w:rPr>
          <w:rFonts w:ascii="Bahnschrift Light Condensed" w:hAnsi="Bahnschrift Light Condensed" w:cs="Times New Roman"/>
          <w:color w:val="000000"/>
          <w:sz w:val="24"/>
          <w:szCs w:val="24"/>
        </w:rPr>
        <w:t>- ułożenie warstwy ścieralnej o grubości 5 cm</w:t>
      </w:r>
    </w:p>
    <w:p w14:paraId="408C93E0" w14:textId="6FE8392D" w:rsidR="000E2EA7" w:rsidRPr="00BA4E99" w:rsidRDefault="0009224C" w:rsidP="0009224C">
      <w:pPr>
        <w:pStyle w:val="gwpd6b70effmsonormal"/>
        <w:spacing w:before="0" w:beforeAutospacing="0" w:after="0" w:afterAutospacing="0" w:line="276" w:lineRule="auto"/>
        <w:ind w:left="993" w:hanging="284"/>
        <w:jc w:val="both"/>
        <w:rPr>
          <w:rFonts w:ascii="Bahnschrift Light Condensed" w:hAnsi="Bahnschrift Light Condensed" w:cs="Times New Roman"/>
          <w:color w:val="000000"/>
          <w:sz w:val="24"/>
          <w:szCs w:val="24"/>
        </w:rPr>
      </w:pPr>
      <w:r w:rsidRPr="0009224C">
        <w:rPr>
          <w:rFonts w:ascii="Bahnschrift Light Condensed" w:hAnsi="Bahnschrift Light Condensed" w:cs="Times New Roman"/>
          <w:color w:val="000000"/>
          <w:sz w:val="24"/>
          <w:szCs w:val="24"/>
        </w:rPr>
        <w:t>- skropienie emulsją przed ułożeniem każdej warstwy</w:t>
      </w:r>
      <w:r w:rsidR="000E2EA7" w:rsidRPr="00BA4E99">
        <w:rPr>
          <w:rFonts w:ascii="Bahnschrift Light Condensed" w:hAnsi="Bahnschrift Light Condensed" w:cs="Times New Roman"/>
          <w:color w:val="000000"/>
          <w:sz w:val="24"/>
          <w:szCs w:val="24"/>
        </w:rPr>
        <w:t>.</w:t>
      </w:r>
    </w:p>
    <w:p w14:paraId="6EF74C57" w14:textId="23FEA93D" w:rsidR="004D2D27" w:rsidRDefault="004D2D27" w:rsidP="00AF04DE">
      <w:pPr>
        <w:pStyle w:val="gwpd6b70effmsonormal"/>
        <w:numPr>
          <w:ilvl w:val="0"/>
          <w:numId w:val="12"/>
        </w:numPr>
        <w:spacing w:before="120" w:beforeAutospacing="0" w:after="120" w:afterAutospacing="0" w:line="276" w:lineRule="auto"/>
        <w:ind w:left="567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2D27">
        <w:rPr>
          <w:rFonts w:ascii="Times New Roman" w:hAnsi="Times New Roman" w:cs="Times New Roman"/>
          <w:color w:val="000000"/>
          <w:sz w:val="24"/>
          <w:szCs w:val="24"/>
        </w:rPr>
        <w:t>Czy Zamawiający wymaga Nadzoru Przyrodniczego?</w:t>
      </w:r>
    </w:p>
    <w:p w14:paraId="3B8A5B28" w14:textId="1DE7A7B3" w:rsidR="00E07D72" w:rsidRPr="00BA4E99" w:rsidRDefault="00EF2CEB" w:rsidP="00EE2F2F">
      <w:pPr>
        <w:pStyle w:val="gwpd6b70effmsonormal"/>
        <w:spacing w:before="120" w:beforeAutospacing="0" w:after="120" w:afterAutospacing="0" w:line="276" w:lineRule="auto"/>
        <w:ind w:left="567" w:hanging="283"/>
        <w:jc w:val="both"/>
        <w:rPr>
          <w:rFonts w:ascii="Bahnschrift Light Condensed" w:hAnsi="Bahnschrift Light Condensed" w:cs="Times New Roman"/>
          <w:color w:val="000000"/>
          <w:sz w:val="24"/>
          <w:szCs w:val="24"/>
        </w:rPr>
      </w:pPr>
      <w:r w:rsidRPr="00BA4E99">
        <w:rPr>
          <w:rFonts w:ascii="Bahnschrift Light Condensed" w:hAnsi="Bahnschrift Light Condensed" w:cs="Times New Roman"/>
          <w:b/>
          <w:bCs/>
          <w:color w:val="000000"/>
          <w:sz w:val="24"/>
          <w:szCs w:val="24"/>
        </w:rPr>
        <w:t>Odpowiedź:</w:t>
      </w:r>
      <w:r w:rsidRPr="00BA4E99">
        <w:rPr>
          <w:rFonts w:ascii="Bahnschrift Light Condensed" w:hAnsi="Bahnschrift Light Condensed" w:cs="Times New Roman"/>
          <w:color w:val="000000"/>
          <w:sz w:val="24"/>
          <w:szCs w:val="24"/>
        </w:rPr>
        <w:t xml:space="preserve"> Zgodnie z decyzją środowiskową planowaną wycinkę drzew należy wykonać poz</w:t>
      </w:r>
      <w:r w:rsidR="000E5A12" w:rsidRPr="00BA4E99">
        <w:rPr>
          <w:rFonts w:ascii="Bahnschrift Light Condensed" w:hAnsi="Bahnschrift Light Condensed" w:cs="Times New Roman"/>
          <w:color w:val="000000"/>
          <w:sz w:val="24"/>
          <w:szCs w:val="24"/>
        </w:rPr>
        <w:t>a</w:t>
      </w:r>
      <w:r w:rsidRPr="00BA4E99">
        <w:rPr>
          <w:rFonts w:ascii="Bahnschrift Light Condensed" w:hAnsi="Bahnschrift Light Condensed" w:cs="Times New Roman"/>
          <w:color w:val="000000"/>
          <w:sz w:val="24"/>
          <w:szCs w:val="24"/>
        </w:rPr>
        <w:t xml:space="preserve"> okresem lęgowym ptaków przyjętym w terminie od 16 października do końca lutego. Na podstawie przeprowadzonej inwentaryzacji na drzewach przeznaczonych do wycinki nie stwierdzono występowania  gniazd ptasich oraz stanowisk gatunków chronionych w tym </w:t>
      </w:r>
      <w:proofErr w:type="spellStart"/>
      <w:r w:rsidRPr="00BA4E99">
        <w:rPr>
          <w:rFonts w:ascii="Bahnschrift Light Condensed" w:hAnsi="Bahnschrift Light Condensed" w:cs="Times New Roman"/>
          <w:color w:val="000000"/>
          <w:sz w:val="24"/>
          <w:szCs w:val="24"/>
        </w:rPr>
        <w:t>pachnicy</w:t>
      </w:r>
      <w:proofErr w:type="spellEnd"/>
      <w:r w:rsidRPr="00BA4E99">
        <w:rPr>
          <w:rFonts w:ascii="Bahnschrift Light Condensed" w:hAnsi="Bahnschrift Light Condensed" w:cs="Times New Roman"/>
          <w:color w:val="000000"/>
          <w:sz w:val="24"/>
          <w:szCs w:val="24"/>
        </w:rPr>
        <w:t xml:space="preserve"> dębowej oraz porostów nadrzewnych</w:t>
      </w:r>
      <w:r w:rsidR="00E07D72" w:rsidRPr="00BA4E99">
        <w:rPr>
          <w:rFonts w:ascii="Bahnschrift Light Condensed" w:hAnsi="Bahnschrift Light Condensed" w:cs="Times New Roman"/>
          <w:color w:val="000000"/>
          <w:sz w:val="24"/>
          <w:szCs w:val="24"/>
        </w:rPr>
        <w:t xml:space="preserve">. Jednak w przypadku wycinki drzew poza okresem lęgowym ptaków Zamawiający będzie wymagał </w:t>
      </w:r>
      <w:r w:rsidRPr="00BA4E99">
        <w:rPr>
          <w:rFonts w:ascii="Bahnschrift Light Condensed" w:hAnsi="Bahnschrift Light Condensed" w:cs="Times New Roman"/>
          <w:color w:val="000000"/>
          <w:sz w:val="24"/>
          <w:szCs w:val="24"/>
        </w:rPr>
        <w:t>udzia</w:t>
      </w:r>
      <w:r w:rsidR="00E07D72" w:rsidRPr="00BA4E99">
        <w:rPr>
          <w:rFonts w:ascii="Bahnschrift Light Condensed" w:hAnsi="Bahnschrift Light Condensed" w:cs="Times New Roman"/>
          <w:color w:val="000000"/>
          <w:sz w:val="24"/>
          <w:szCs w:val="24"/>
        </w:rPr>
        <w:t>łu</w:t>
      </w:r>
      <w:r w:rsidRPr="00BA4E99">
        <w:rPr>
          <w:rFonts w:ascii="Bahnschrift Light Condensed" w:hAnsi="Bahnschrift Light Condensed" w:cs="Times New Roman"/>
          <w:color w:val="000000"/>
          <w:sz w:val="24"/>
          <w:szCs w:val="24"/>
        </w:rPr>
        <w:t xml:space="preserve"> eksperta ornitologa</w:t>
      </w:r>
      <w:r w:rsidR="00E07D72" w:rsidRPr="00BA4E99">
        <w:rPr>
          <w:rFonts w:ascii="Bahnschrift Light Condensed" w:hAnsi="Bahnschrift Light Condensed" w:cs="Times New Roman"/>
          <w:color w:val="000000"/>
          <w:sz w:val="24"/>
          <w:szCs w:val="24"/>
        </w:rPr>
        <w:t>.</w:t>
      </w:r>
    </w:p>
    <w:p w14:paraId="02EDB564" w14:textId="3CD7BD6A" w:rsidR="004D2D27" w:rsidRDefault="004D2D27" w:rsidP="00E07D72">
      <w:pPr>
        <w:pStyle w:val="gwpd6b70effmsonormal"/>
        <w:numPr>
          <w:ilvl w:val="0"/>
          <w:numId w:val="12"/>
        </w:numPr>
        <w:spacing w:before="120" w:beforeAutospacing="0" w:after="120" w:afterAutospacing="0" w:line="276" w:lineRule="auto"/>
        <w:ind w:left="567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2D27">
        <w:rPr>
          <w:rFonts w:ascii="Times New Roman" w:hAnsi="Times New Roman" w:cs="Times New Roman"/>
          <w:color w:val="000000"/>
          <w:sz w:val="24"/>
          <w:szCs w:val="24"/>
        </w:rPr>
        <w:t>Czy Zamawiający wyraża zgodę na zamianę kostki brukowej koloru żółtego na kolor bordo lub grafit na wjazdach?</w:t>
      </w:r>
    </w:p>
    <w:p w14:paraId="60369656" w14:textId="22CE7C40" w:rsidR="00AF04DE" w:rsidRPr="00BA4E99" w:rsidRDefault="00AF04DE" w:rsidP="00EE2F2F">
      <w:pPr>
        <w:pStyle w:val="gwpd6b70effmsonormal"/>
        <w:spacing w:before="120" w:beforeAutospacing="0" w:after="120" w:afterAutospacing="0" w:line="276" w:lineRule="auto"/>
        <w:ind w:left="567" w:hanging="283"/>
        <w:jc w:val="both"/>
        <w:rPr>
          <w:rFonts w:ascii="Bahnschrift Light Condensed" w:hAnsi="Bahnschrift Light Condensed" w:cs="Times New Roman"/>
          <w:color w:val="000000"/>
          <w:sz w:val="24"/>
          <w:szCs w:val="24"/>
        </w:rPr>
      </w:pPr>
      <w:r w:rsidRPr="00BA4E99">
        <w:rPr>
          <w:rFonts w:ascii="Bahnschrift Light Condensed" w:hAnsi="Bahnschrift Light Condensed" w:cs="Times New Roman"/>
          <w:b/>
          <w:bCs/>
          <w:color w:val="000000"/>
          <w:sz w:val="24"/>
          <w:szCs w:val="24"/>
        </w:rPr>
        <w:t>Odpowiedź</w:t>
      </w:r>
      <w:r w:rsidRPr="00BA4E99">
        <w:rPr>
          <w:rFonts w:ascii="Bahnschrift Light Condensed" w:hAnsi="Bahnschrift Light Condensed" w:cs="Times New Roman"/>
          <w:color w:val="000000"/>
          <w:sz w:val="24"/>
          <w:szCs w:val="24"/>
        </w:rPr>
        <w:t xml:space="preserve">: </w:t>
      </w:r>
      <w:r w:rsidR="00045A8A">
        <w:rPr>
          <w:rFonts w:ascii="Bahnschrift Light Condensed" w:hAnsi="Bahnschrift Light Condensed" w:cs="Times New Roman"/>
          <w:color w:val="000000"/>
          <w:sz w:val="24"/>
          <w:szCs w:val="24"/>
        </w:rPr>
        <w:t>Na wjazdach należy ułożyć kostkę w kolorze grafitowym.</w:t>
      </w:r>
      <w:r w:rsidRPr="00BA4E99">
        <w:rPr>
          <w:rFonts w:ascii="Bahnschrift Light Condensed" w:hAnsi="Bahnschrift Light Condensed" w:cs="Times New Roman"/>
          <w:color w:val="000000"/>
          <w:sz w:val="24"/>
          <w:szCs w:val="24"/>
        </w:rPr>
        <w:t>.</w:t>
      </w:r>
    </w:p>
    <w:p w14:paraId="499DC46C" w14:textId="3E69ABDB" w:rsidR="00354640" w:rsidRPr="004D2D27" w:rsidRDefault="00354640" w:rsidP="00354640">
      <w:pPr>
        <w:pStyle w:val="gwpd6b70effmsonormal"/>
        <w:numPr>
          <w:ilvl w:val="0"/>
          <w:numId w:val="12"/>
        </w:numPr>
        <w:spacing w:before="120" w:beforeAutospacing="0" w:after="120" w:afterAutospacing="0" w:line="276" w:lineRule="auto"/>
        <w:ind w:left="567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Proszę o informację, jakiej klasy rury mają być zastosowane do budowy kanalizacji deszczowej?. Grubość ścianki 315x9,2 mm sugeruje, że są to rury klasy SN8.</w:t>
      </w:r>
    </w:p>
    <w:p w14:paraId="681C0DA0" w14:textId="372D0861" w:rsidR="004D2D27" w:rsidRPr="00BA4E99" w:rsidRDefault="001C76BF" w:rsidP="00EE2F2F">
      <w:pPr>
        <w:pStyle w:val="gwpd6b70effmsonormal"/>
        <w:spacing w:before="120" w:beforeAutospacing="0" w:after="120" w:afterAutospacing="0" w:line="276" w:lineRule="auto"/>
        <w:ind w:left="567" w:hanging="283"/>
        <w:jc w:val="both"/>
        <w:rPr>
          <w:rFonts w:ascii="Bahnschrift Light Condensed" w:hAnsi="Bahnschrift Light Condensed" w:cs="Times New Roman"/>
          <w:color w:val="000000"/>
          <w:sz w:val="24"/>
          <w:szCs w:val="24"/>
        </w:rPr>
      </w:pPr>
      <w:r w:rsidRPr="00BA4E99">
        <w:rPr>
          <w:rFonts w:ascii="Bahnschrift Light Condensed" w:hAnsi="Bahnschrift Light Condensed" w:cs="Times New Roman"/>
          <w:b/>
          <w:bCs/>
          <w:color w:val="000000"/>
          <w:sz w:val="24"/>
          <w:szCs w:val="24"/>
        </w:rPr>
        <w:t xml:space="preserve">Odpowiedź: </w:t>
      </w:r>
      <w:r w:rsidR="00E07D72" w:rsidRPr="00BA4E99">
        <w:rPr>
          <w:rFonts w:ascii="Bahnschrift Light Condensed" w:hAnsi="Bahnschrift Light Condensed" w:cs="Times New Roman"/>
          <w:color w:val="000000"/>
          <w:sz w:val="24"/>
          <w:szCs w:val="24"/>
        </w:rPr>
        <w:t>Tak, Zamawiający potwierdza, że są to rury klasy SN8</w:t>
      </w:r>
      <w:r w:rsidR="00FB4CB8" w:rsidRPr="00BA4E99">
        <w:rPr>
          <w:rFonts w:ascii="Bahnschrift Light Condensed" w:hAnsi="Bahnschrift Light Condensed" w:cs="Times New Roman"/>
          <w:color w:val="000000"/>
          <w:sz w:val="24"/>
          <w:szCs w:val="24"/>
        </w:rPr>
        <w:t>.</w:t>
      </w:r>
    </w:p>
    <w:p w14:paraId="31D27E57" w14:textId="5684594D" w:rsidR="008D69ED" w:rsidRDefault="008D69ED" w:rsidP="00740C40">
      <w:pPr>
        <w:numPr>
          <w:ilvl w:val="0"/>
          <w:numId w:val="12"/>
        </w:numPr>
        <w:spacing w:after="120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8D69ED">
        <w:rPr>
          <w:rFonts w:ascii="Times New Roman" w:eastAsia="Times New Roman" w:hAnsi="Times New Roman" w:cs="Times New Roman"/>
          <w:lang w:eastAsia="pl-PL"/>
        </w:rPr>
        <w:t xml:space="preserve">Zwracamy się z prośbą o doprecyzowanie ilości wykonania odcinka próbnego, gdyż zapis w pkt IV.8 SWZ podaje rozbieżne dane, tj. należy wykonać odcinek próbny o powierzchni 500 m2 w km 3+745 do km 3+796 (czyli na długości 51 </w:t>
      </w:r>
      <w:proofErr w:type="spellStart"/>
      <w:r w:rsidRPr="008D69ED">
        <w:rPr>
          <w:rFonts w:ascii="Times New Roman" w:eastAsia="Times New Roman" w:hAnsi="Times New Roman" w:cs="Times New Roman"/>
          <w:lang w:eastAsia="pl-PL"/>
        </w:rPr>
        <w:t>mb</w:t>
      </w:r>
      <w:proofErr w:type="spellEnd"/>
      <w:r w:rsidRPr="008D69ED">
        <w:rPr>
          <w:rFonts w:ascii="Times New Roman" w:eastAsia="Times New Roman" w:hAnsi="Times New Roman" w:cs="Times New Roman"/>
          <w:lang w:eastAsia="pl-PL"/>
        </w:rPr>
        <w:t xml:space="preserve">). </w:t>
      </w:r>
    </w:p>
    <w:p w14:paraId="2E62D450" w14:textId="55A5F9C2" w:rsidR="00740C40" w:rsidRPr="00BA4E99" w:rsidRDefault="00740C40" w:rsidP="00EE2F2F">
      <w:pPr>
        <w:spacing w:after="120"/>
        <w:ind w:left="567" w:hanging="283"/>
        <w:jc w:val="both"/>
        <w:rPr>
          <w:rFonts w:ascii="Bahnschrift Light Condensed" w:eastAsia="Times New Roman" w:hAnsi="Bahnschrift Light Condensed" w:cs="Times New Roman"/>
          <w:lang w:eastAsia="pl-PL"/>
        </w:rPr>
      </w:pPr>
      <w:r w:rsidRPr="00BA4E99">
        <w:rPr>
          <w:rFonts w:ascii="Bahnschrift Light Condensed" w:eastAsia="Times New Roman" w:hAnsi="Bahnschrift Light Condensed" w:cs="Times New Roman"/>
          <w:b/>
          <w:bCs/>
          <w:lang w:eastAsia="pl-PL"/>
        </w:rPr>
        <w:t>Odpowiedź</w:t>
      </w:r>
      <w:r w:rsidRPr="00BA4E99">
        <w:rPr>
          <w:rFonts w:ascii="Bahnschrift Light Condensed" w:eastAsia="Times New Roman" w:hAnsi="Bahnschrift Light Condensed" w:cs="Times New Roman"/>
          <w:lang w:eastAsia="pl-PL"/>
        </w:rPr>
        <w:t xml:space="preserve">: </w:t>
      </w:r>
      <w:r w:rsidR="00045A8A">
        <w:rPr>
          <w:rFonts w:ascii="Bahnschrift Light Condensed" w:eastAsia="Times New Roman" w:hAnsi="Bahnschrift Light Condensed" w:cs="Times New Roman"/>
          <w:lang w:eastAsia="pl-PL"/>
        </w:rPr>
        <w:t>Jak w odpowiedzi na pytanie nr 6</w:t>
      </w:r>
      <w:r w:rsidRPr="00BA4E99">
        <w:rPr>
          <w:rFonts w:ascii="Bahnschrift Light Condensed" w:eastAsia="Times New Roman" w:hAnsi="Bahnschrift Light Condensed" w:cs="Times New Roman"/>
          <w:lang w:eastAsia="pl-PL"/>
        </w:rPr>
        <w:t>.</w:t>
      </w:r>
    </w:p>
    <w:p w14:paraId="73459F7A" w14:textId="70714FF2" w:rsidR="008D69ED" w:rsidRPr="00A65C1B" w:rsidRDefault="008D69ED" w:rsidP="00740C40">
      <w:pPr>
        <w:numPr>
          <w:ilvl w:val="0"/>
          <w:numId w:val="12"/>
        </w:numPr>
        <w:spacing w:after="120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A65C1B">
        <w:rPr>
          <w:rFonts w:ascii="Times New Roman" w:eastAsia="Times New Roman" w:hAnsi="Times New Roman" w:cs="Times New Roman"/>
          <w:lang w:eastAsia="pl-PL"/>
        </w:rPr>
        <w:t>Czy Zamawiający dysponuje aktualnymi uzgodnieniami, gdyż większość dołączonych do postępowania uzgodnień jest nieaktualna?</w:t>
      </w:r>
    </w:p>
    <w:p w14:paraId="4614D912" w14:textId="30125FE7" w:rsidR="00740C40" w:rsidRPr="00BA4E99" w:rsidRDefault="00740C40" w:rsidP="00F13784">
      <w:pPr>
        <w:spacing w:after="120"/>
        <w:ind w:left="567" w:hanging="283"/>
        <w:jc w:val="both"/>
        <w:rPr>
          <w:rFonts w:ascii="Bahnschrift Light Condensed" w:eastAsia="Times New Roman" w:hAnsi="Bahnschrift Light Condensed" w:cs="Times New Roman"/>
          <w:lang w:eastAsia="pl-PL"/>
        </w:rPr>
      </w:pPr>
      <w:r w:rsidRPr="00A65C1B">
        <w:rPr>
          <w:rFonts w:ascii="Bahnschrift Light Condensed" w:eastAsia="Times New Roman" w:hAnsi="Bahnschrift Light Condensed" w:cs="Times New Roman"/>
          <w:b/>
          <w:bCs/>
          <w:lang w:eastAsia="pl-PL"/>
        </w:rPr>
        <w:t>Odpowiedź</w:t>
      </w:r>
      <w:r w:rsidRPr="00BA4E99">
        <w:rPr>
          <w:rFonts w:ascii="Bahnschrift Light Condensed" w:eastAsia="Times New Roman" w:hAnsi="Bahnschrift Light Condensed" w:cs="Times New Roman"/>
          <w:lang w:eastAsia="pl-PL"/>
        </w:rPr>
        <w:t xml:space="preserve">: </w:t>
      </w:r>
      <w:r w:rsidR="00A65C1B">
        <w:rPr>
          <w:rFonts w:ascii="Bahnschrift Light Condensed" w:eastAsia="Times New Roman" w:hAnsi="Bahnschrift Light Condensed" w:cs="Times New Roman"/>
          <w:lang w:eastAsia="pl-PL"/>
        </w:rPr>
        <w:t>Aktualne uzgodnienia w załączeniu. Jest to kontynuacja inwestycji więc uzgodnienia są obowiązujące.</w:t>
      </w:r>
    </w:p>
    <w:p w14:paraId="5103FD49" w14:textId="1435C157" w:rsidR="008D69ED" w:rsidRDefault="008D69ED" w:rsidP="00740C40">
      <w:pPr>
        <w:numPr>
          <w:ilvl w:val="0"/>
          <w:numId w:val="12"/>
        </w:numPr>
        <w:spacing w:after="120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8D69ED">
        <w:rPr>
          <w:rFonts w:ascii="Times New Roman" w:eastAsia="Times New Roman" w:hAnsi="Times New Roman" w:cs="Times New Roman"/>
          <w:lang w:eastAsia="pl-PL"/>
        </w:rPr>
        <w:t>Przedmiar robót branży drogowej nie uwzględnia stopniowania warstw konstrukcyjnych. Zwracamy się z prośbą o aktualizację przedmiaru.</w:t>
      </w:r>
    </w:p>
    <w:p w14:paraId="6D46EC70" w14:textId="591B276F" w:rsidR="00740C40" w:rsidRPr="00BA4E99" w:rsidRDefault="00740C40" w:rsidP="00EE2F2F">
      <w:pPr>
        <w:spacing w:after="120"/>
        <w:ind w:left="567" w:hanging="283"/>
        <w:jc w:val="both"/>
        <w:rPr>
          <w:rFonts w:ascii="Bahnschrift Light Condensed" w:eastAsia="Times New Roman" w:hAnsi="Bahnschrift Light Condensed" w:cs="Times New Roman"/>
          <w:lang w:eastAsia="pl-PL"/>
        </w:rPr>
      </w:pPr>
      <w:r w:rsidRPr="00F13784">
        <w:rPr>
          <w:rFonts w:ascii="Bahnschrift Light Condensed" w:eastAsia="Times New Roman" w:hAnsi="Bahnschrift Light Condensed" w:cs="Times New Roman"/>
          <w:b/>
          <w:bCs/>
          <w:lang w:eastAsia="pl-PL"/>
        </w:rPr>
        <w:t>Odpowiedź:</w:t>
      </w:r>
      <w:r w:rsidRPr="00BA4E99">
        <w:rPr>
          <w:rFonts w:ascii="Bahnschrift Light Condensed" w:eastAsia="Times New Roman" w:hAnsi="Bahnschrift Light Condensed" w:cs="Times New Roman"/>
          <w:lang w:eastAsia="pl-PL"/>
        </w:rPr>
        <w:t xml:space="preserve"> </w:t>
      </w:r>
      <w:r w:rsidR="00F13784">
        <w:rPr>
          <w:rFonts w:ascii="Bahnschrift Light Condensed" w:eastAsia="Times New Roman" w:hAnsi="Bahnschrift Light Condensed" w:cs="Times New Roman"/>
          <w:lang w:eastAsia="pl-PL"/>
        </w:rPr>
        <w:t>Należy zastosować stopniowanie warstw konstrukcyjnych. Poprawiony przedmiar robót w załączeniu.</w:t>
      </w:r>
    </w:p>
    <w:p w14:paraId="2118BE00" w14:textId="16917543" w:rsidR="008D69ED" w:rsidRDefault="008D69ED" w:rsidP="00045A8A">
      <w:pPr>
        <w:numPr>
          <w:ilvl w:val="0"/>
          <w:numId w:val="12"/>
        </w:numPr>
        <w:spacing w:after="120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8D69ED">
        <w:rPr>
          <w:rFonts w:ascii="Times New Roman" w:eastAsia="Times New Roman" w:hAnsi="Times New Roman" w:cs="Times New Roman"/>
          <w:lang w:eastAsia="pl-PL"/>
        </w:rPr>
        <w:t xml:space="preserve">Czy Zamawiający dopuszcza zmianę w zakresie wykonania przepustu z rur CFW-GPR na rury stalowe spiralnie karbowane typu </w:t>
      </w:r>
      <w:proofErr w:type="spellStart"/>
      <w:r w:rsidRPr="008D69ED">
        <w:rPr>
          <w:rFonts w:ascii="Times New Roman" w:eastAsia="Times New Roman" w:hAnsi="Times New Roman" w:cs="Times New Roman"/>
          <w:lang w:eastAsia="pl-PL"/>
        </w:rPr>
        <w:t>HelCor</w:t>
      </w:r>
      <w:proofErr w:type="spellEnd"/>
      <w:r w:rsidRPr="008D69ED">
        <w:rPr>
          <w:rFonts w:ascii="Times New Roman" w:eastAsia="Times New Roman" w:hAnsi="Times New Roman" w:cs="Times New Roman"/>
          <w:lang w:eastAsia="pl-PL"/>
        </w:rPr>
        <w:t xml:space="preserve"> PA?</w:t>
      </w:r>
    </w:p>
    <w:p w14:paraId="654C396B" w14:textId="3A0E7775" w:rsidR="00740C40" w:rsidRPr="00BA4E99" w:rsidRDefault="00740C40" w:rsidP="00EE2F2F">
      <w:pPr>
        <w:spacing w:after="120"/>
        <w:ind w:left="567" w:hanging="283"/>
        <w:jc w:val="both"/>
        <w:rPr>
          <w:rFonts w:ascii="Bahnschrift Light Condensed" w:eastAsia="Times New Roman" w:hAnsi="Bahnschrift Light Condensed" w:cs="Times New Roman"/>
          <w:lang w:eastAsia="pl-PL"/>
        </w:rPr>
      </w:pPr>
      <w:r w:rsidRPr="00F13784">
        <w:rPr>
          <w:rFonts w:ascii="Bahnschrift Light Condensed" w:eastAsia="Times New Roman" w:hAnsi="Bahnschrift Light Condensed" w:cs="Times New Roman"/>
          <w:b/>
          <w:bCs/>
          <w:lang w:eastAsia="pl-PL"/>
        </w:rPr>
        <w:t>Odpowiedź</w:t>
      </w:r>
      <w:r w:rsidRPr="00BA4E99">
        <w:rPr>
          <w:rFonts w:ascii="Bahnschrift Light Condensed" w:eastAsia="Times New Roman" w:hAnsi="Bahnschrift Light Condensed" w:cs="Times New Roman"/>
          <w:lang w:eastAsia="pl-PL"/>
        </w:rPr>
        <w:t xml:space="preserve">: </w:t>
      </w:r>
      <w:r w:rsidR="00F13784">
        <w:rPr>
          <w:rFonts w:ascii="Bahnschrift Light Condensed" w:eastAsia="Times New Roman" w:hAnsi="Bahnschrift Light Condensed" w:cs="Times New Roman"/>
          <w:lang w:eastAsia="pl-PL"/>
        </w:rPr>
        <w:t xml:space="preserve">Zamawiający dopuszcza taką zmianę, </w:t>
      </w:r>
      <w:r w:rsidR="00F13784" w:rsidRPr="00F13784">
        <w:rPr>
          <w:rFonts w:ascii="Bahnschrift Light Condensed" w:eastAsia="Times New Roman" w:hAnsi="Bahnschrift Light Condensed" w:cs="Times New Roman"/>
          <w:lang w:eastAsia="pl-PL"/>
        </w:rPr>
        <w:t>należy tylko sprawdzić, czy będzie odpowiednie przykrycie (ok. 0,8m) nad górną ścianką rury przepustowej</w:t>
      </w:r>
      <w:r w:rsidR="00F13784">
        <w:rPr>
          <w:rFonts w:ascii="Bahnschrift Light Condensed" w:eastAsia="Times New Roman" w:hAnsi="Bahnschrift Light Condensed" w:cs="Times New Roman"/>
          <w:lang w:eastAsia="pl-PL"/>
        </w:rPr>
        <w:t>.</w:t>
      </w:r>
    </w:p>
    <w:p w14:paraId="57570895" w14:textId="24E0B0BC" w:rsidR="008D69ED" w:rsidRDefault="008D69ED" w:rsidP="008D69ED">
      <w:pPr>
        <w:numPr>
          <w:ilvl w:val="0"/>
          <w:numId w:val="12"/>
        </w:numPr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8D69ED">
        <w:rPr>
          <w:rFonts w:ascii="Times New Roman" w:eastAsia="Times New Roman" w:hAnsi="Times New Roman" w:cs="Times New Roman"/>
          <w:lang w:eastAsia="pl-PL"/>
        </w:rPr>
        <w:lastRenderedPageBreak/>
        <w:t>Jaką grubość kruszywa należy zastosować do wykonania pobocza umocnionego? 15 cm wg przedmiaru czy 10 cm wg przekrojów?</w:t>
      </w:r>
    </w:p>
    <w:p w14:paraId="5AE8D205" w14:textId="07F3F41B" w:rsidR="00740C40" w:rsidRPr="00BA4E99" w:rsidRDefault="00740C40" w:rsidP="00EE2F2F">
      <w:pPr>
        <w:spacing w:before="120" w:after="120"/>
        <w:ind w:left="567" w:hanging="283"/>
        <w:jc w:val="both"/>
        <w:rPr>
          <w:rFonts w:ascii="Bahnschrift Light Condensed" w:eastAsia="Times New Roman" w:hAnsi="Bahnschrift Light Condensed" w:cs="Times New Roman"/>
          <w:lang w:eastAsia="pl-PL"/>
        </w:rPr>
      </w:pPr>
      <w:r w:rsidRPr="00F13784">
        <w:rPr>
          <w:rFonts w:ascii="Bahnschrift Light Condensed" w:eastAsia="Times New Roman" w:hAnsi="Bahnschrift Light Condensed" w:cs="Times New Roman"/>
          <w:b/>
          <w:bCs/>
          <w:lang w:eastAsia="pl-PL"/>
        </w:rPr>
        <w:t>Odpowiedź</w:t>
      </w:r>
      <w:r w:rsidRPr="00BA4E99">
        <w:rPr>
          <w:rFonts w:ascii="Bahnschrift Light Condensed" w:eastAsia="Times New Roman" w:hAnsi="Bahnschrift Light Condensed" w:cs="Times New Roman"/>
          <w:lang w:eastAsia="pl-PL"/>
        </w:rPr>
        <w:t xml:space="preserve">: </w:t>
      </w:r>
      <w:r w:rsidR="00F13784">
        <w:rPr>
          <w:rFonts w:ascii="Bahnschrift Light Condensed" w:eastAsia="Times New Roman" w:hAnsi="Bahnschrift Light Condensed" w:cs="Times New Roman"/>
          <w:lang w:eastAsia="pl-PL"/>
        </w:rPr>
        <w:t>Kruszywo na poboczu ma mieć grubość 10 cm.</w:t>
      </w:r>
    </w:p>
    <w:p w14:paraId="40F11931" w14:textId="5ED7A4ED" w:rsidR="008D69ED" w:rsidRDefault="008D69ED" w:rsidP="008D69ED">
      <w:pPr>
        <w:numPr>
          <w:ilvl w:val="0"/>
          <w:numId w:val="12"/>
        </w:numPr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8D69ED">
        <w:rPr>
          <w:rFonts w:ascii="Times New Roman" w:eastAsia="Times New Roman" w:hAnsi="Times New Roman" w:cs="Times New Roman"/>
          <w:lang w:eastAsia="pl-PL"/>
        </w:rPr>
        <w:t>Wg przekroju w km 2+622 do wykonania obramowania peronu należy zastosować obrzeże 8x30, natomiast brakuje takiej pozycji w przedmiarze robót.</w:t>
      </w:r>
    </w:p>
    <w:p w14:paraId="11DF062C" w14:textId="505B6CB8" w:rsidR="00740C40" w:rsidRPr="00BA4E99" w:rsidRDefault="00740C40" w:rsidP="00EE2F2F">
      <w:pPr>
        <w:spacing w:before="120" w:after="120"/>
        <w:ind w:left="567" w:hanging="283"/>
        <w:jc w:val="both"/>
        <w:rPr>
          <w:rFonts w:ascii="Bahnschrift Light Condensed" w:eastAsia="Times New Roman" w:hAnsi="Bahnschrift Light Condensed" w:cs="Times New Roman"/>
          <w:lang w:eastAsia="pl-PL"/>
        </w:rPr>
      </w:pPr>
      <w:r w:rsidRPr="00F13784">
        <w:rPr>
          <w:rFonts w:ascii="Bahnschrift Light Condensed" w:eastAsia="Times New Roman" w:hAnsi="Bahnschrift Light Condensed" w:cs="Times New Roman"/>
          <w:b/>
          <w:bCs/>
          <w:lang w:eastAsia="pl-PL"/>
        </w:rPr>
        <w:t>Odpowiedź</w:t>
      </w:r>
      <w:r w:rsidRPr="00BA4E99">
        <w:rPr>
          <w:rFonts w:ascii="Bahnschrift Light Condensed" w:eastAsia="Times New Roman" w:hAnsi="Bahnschrift Light Condensed" w:cs="Times New Roman"/>
          <w:lang w:eastAsia="pl-PL"/>
        </w:rPr>
        <w:t xml:space="preserve">: </w:t>
      </w:r>
      <w:r w:rsidR="00F13784">
        <w:rPr>
          <w:rFonts w:ascii="Bahnschrift Light Condensed" w:eastAsia="Times New Roman" w:hAnsi="Bahnschrift Light Condensed" w:cs="Times New Roman"/>
          <w:lang w:eastAsia="pl-PL"/>
        </w:rPr>
        <w:t>W</w:t>
      </w:r>
      <w:r w:rsidR="00F13784" w:rsidRPr="00F13784">
        <w:rPr>
          <w:rFonts w:ascii="Bahnschrift Light Condensed" w:eastAsia="Times New Roman" w:hAnsi="Bahnschrift Light Condensed" w:cs="Times New Roman"/>
          <w:lang w:eastAsia="pl-PL"/>
        </w:rPr>
        <w:t xml:space="preserve"> kosztorysie  obrzeże policzono jako opornik</w:t>
      </w:r>
    </w:p>
    <w:p w14:paraId="7C603734" w14:textId="5CF39910" w:rsidR="008D69ED" w:rsidRDefault="008D69ED" w:rsidP="008D69ED">
      <w:pPr>
        <w:numPr>
          <w:ilvl w:val="0"/>
          <w:numId w:val="12"/>
        </w:numPr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8D69ED">
        <w:rPr>
          <w:rFonts w:ascii="Times New Roman" w:eastAsia="Times New Roman" w:hAnsi="Times New Roman" w:cs="Times New Roman"/>
          <w:lang w:eastAsia="pl-PL"/>
        </w:rPr>
        <w:t>Czy w ramach inwestycji należy dokonać regulacji urządzeń obcych? Jeżeli tak to w jakim zakresie?</w:t>
      </w:r>
    </w:p>
    <w:p w14:paraId="0843DACD" w14:textId="564EBB19" w:rsidR="00740C40" w:rsidRPr="00BA4E99" w:rsidRDefault="00740C40" w:rsidP="00EE2F2F">
      <w:pPr>
        <w:spacing w:before="120" w:after="120"/>
        <w:ind w:left="567" w:hanging="283"/>
        <w:jc w:val="both"/>
        <w:rPr>
          <w:rFonts w:ascii="Bahnschrift Light Condensed" w:eastAsia="Times New Roman" w:hAnsi="Bahnschrift Light Condensed" w:cs="Times New Roman"/>
          <w:lang w:eastAsia="pl-PL"/>
        </w:rPr>
      </w:pPr>
      <w:r w:rsidRPr="00F13784">
        <w:rPr>
          <w:rFonts w:ascii="Bahnschrift Light Condensed" w:eastAsia="Times New Roman" w:hAnsi="Bahnschrift Light Condensed" w:cs="Times New Roman"/>
          <w:b/>
          <w:bCs/>
          <w:lang w:eastAsia="pl-PL"/>
        </w:rPr>
        <w:t>Odpowiedź:</w:t>
      </w:r>
      <w:r w:rsidRPr="00BA4E99">
        <w:rPr>
          <w:rFonts w:ascii="Bahnschrift Light Condensed" w:eastAsia="Times New Roman" w:hAnsi="Bahnschrift Light Condensed" w:cs="Times New Roman"/>
          <w:lang w:eastAsia="pl-PL"/>
        </w:rPr>
        <w:t xml:space="preserve"> </w:t>
      </w:r>
      <w:r w:rsidR="00F13784" w:rsidRPr="00F13784">
        <w:rPr>
          <w:rFonts w:ascii="Bahnschrift Light Condensed" w:eastAsia="Times New Roman" w:hAnsi="Bahnschrift Light Condensed" w:cs="Times New Roman"/>
          <w:lang w:eastAsia="pl-PL"/>
        </w:rPr>
        <w:t>Regulacja ujęta jest w kosztorysie kanalizacji deszczowej</w:t>
      </w:r>
      <w:r w:rsidR="00F13784">
        <w:rPr>
          <w:rFonts w:ascii="Bahnschrift Light Condensed" w:eastAsia="Times New Roman" w:hAnsi="Bahnschrift Light Condensed" w:cs="Times New Roman"/>
          <w:lang w:eastAsia="pl-PL"/>
        </w:rPr>
        <w:t>.</w:t>
      </w:r>
    </w:p>
    <w:p w14:paraId="1232ADE5" w14:textId="01353CAB" w:rsidR="008D69ED" w:rsidRDefault="008D69ED" w:rsidP="008D69ED">
      <w:pPr>
        <w:numPr>
          <w:ilvl w:val="0"/>
          <w:numId w:val="12"/>
        </w:numPr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8D69ED">
        <w:rPr>
          <w:rFonts w:ascii="Times New Roman" w:eastAsia="Times New Roman" w:hAnsi="Times New Roman" w:cs="Times New Roman"/>
          <w:lang w:eastAsia="pl-PL"/>
        </w:rPr>
        <w:t xml:space="preserve">Czy materiałem do wykonania nasypów ma być materiał dowieziony na teren budowy, jak podaje opis techniczny, czy materiał pochodzący z rozbiórki? </w:t>
      </w:r>
    </w:p>
    <w:p w14:paraId="726519C0" w14:textId="64810179" w:rsidR="00740C40" w:rsidRPr="00BA4E99" w:rsidRDefault="00740C40" w:rsidP="00EE2F2F">
      <w:pPr>
        <w:spacing w:before="120" w:after="120"/>
        <w:ind w:left="567" w:hanging="283"/>
        <w:jc w:val="both"/>
        <w:rPr>
          <w:rFonts w:ascii="Bahnschrift Light Condensed" w:eastAsia="Times New Roman" w:hAnsi="Bahnschrift Light Condensed" w:cs="Times New Roman"/>
          <w:lang w:eastAsia="pl-PL"/>
        </w:rPr>
      </w:pPr>
      <w:r w:rsidRPr="00193CD9">
        <w:rPr>
          <w:rFonts w:ascii="Bahnschrift Light Condensed" w:eastAsia="Times New Roman" w:hAnsi="Bahnschrift Light Condensed" w:cs="Times New Roman"/>
          <w:b/>
          <w:bCs/>
          <w:lang w:eastAsia="pl-PL"/>
        </w:rPr>
        <w:t>Odpowiedź</w:t>
      </w:r>
      <w:r w:rsidRPr="00BA4E99">
        <w:rPr>
          <w:rFonts w:ascii="Bahnschrift Light Condensed" w:eastAsia="Times New Roman" w:hAnsi="Bahnschrift Light Condensed" w:cs="Times New Roman"/>
          <w:lang w:eastAsia="pl-PL"/>
        </w:rPr>
        <w:t>:</w:t>
      </w:r>
      <w:r w:rsidR="000E5A12" w:rsidRPr="00BA4E99">
        <w:rPr>
          <w:rFonts w:ascii="Bahnschrift Light Condensed" w:eastAsia="Times New Roman" w:hAnsi="Bahnschrift Light Condensed" w:cs="Times New Roman"/>
          <w:lang w:eastAsia="pl-PL"/>
        </w:rPr>
        <w:t xml:space="preserve"> </w:t>
      </w:r>
      <w:r w:rsidR="00193CD9">
        <w:rPr>
          <w:rFonts w:ascii="Bahnschrift Light Condensed" w:eastAsia="Times New Roman" w:hAnsi="Bahnschrift Light Condensed" w:cs="Times New Roman"/>
          <w:lang w:eastAsia="pl-PL"/>
        </w:rPr>
        <w:t>Materiał ma być d</w:t>
      </w:r>
      <w:r w:rsidR="00F13784" w:rsidRPr="00F13784">
        <w:rPr>
          <w:rFonts w:ascii="Bahnschrift Light Condensed" w:eastAsia="Times New Roman" w:hAnsi="Bahnschrift Light Condensed" w:cs="Times New Roman"/>
          <w:lang w:eastAsia="pl-PL"/>
        </w:rPr>
        <w:t>owieziony</w:t>
      </w:r>
      <w:r w:rsidR="00193CD9">
        <w:rPr>
          <w:rFonts w:ascii="Bahnschrift Light Condensed" w:eastAsia="Times New Roman" w:hAnsi="Bahnschrift Light Condensed" w:cs="Times New Roman"/>
          <w:lang w:eastAsia="pl-PL"/>
        </w:rPr>
        <w:t xml:space="preserve"> na miejsce budowy</w:t>
      </w:r>
      <w:r w:rsidR="00F13784">
        <w:rPr>
          <w:rFonts w:ascii="Bahnschrift Light Condensed" w:eastAsia="Times New Roman" w:hAnsi="Bahnschrift Light Condensed" w:cs="Times New Roman"/>
          <w:lang w:eastAsia="pl-PL"/>
        </w:rPr>
        <w:t>.</w:t>
      </w:r>
    </w:p>
    <w:p w14:paraId="3D45E22A" w14:textId="5AD653F8" w:rsidR="008D69ED" w:rsidRDefault="008D69ED" w:rsidP="008D69ED">
      <w:pPr>
        <w:numPr>
          <w:ilvl w:val="0"/>
          <w:numId w:val="12"/>
        </w:numPr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8D69ED">
        <w:rPr>
          <w:rFonts w:ascii="Times New Roman" w:eastAsia="Times New Roman" w:hAnsi="Times New Roman" w:cs="Times New Roman"/>
          <w:lang w:eastAsia="pl-PL"/>
        </w:rPr>
        <w:t xml:space="preserve">Czy w ramach zadania należy dokonać wycinki </w:t>
      </w:r>
      <w:proofErr w:type="spellStart"/>
      <w:r w:rsidRPr="008D69ED">
        <w:rPr>
          <w:rFonts w:ascii="Times New Roman" w:eastAsia="Times New Roman" w:hAnsi="Times New Roman" w:cs="Times New Roman"/>
          <w:lang w:eastAsia="pl-PL"/>
        </w:rPr>
        <w:t>zakrzaczeń</w:t>
      </w:r>
      <w:proofErr w:type="spellEnd"/>
      <w:r w:rsidRPr="008D69ED">
        <w:rPr>
          <w:rFonts w:ascii="Times New Roman" w:eastAsia="Times New Roman" w:hAnsi="Times New Roman" w:cs="Times New Roman"/>
          <w:lang w:eastAsia="pl-PL"/>
        </w:rPr>
        <w:t>? Brak pozycji przedmiarowej.</w:t>
      </w:r>
    </w:p>
    <w:p w14:paraId="6B603EA3" w14:textId="13E0E1D1" w:rsidR="00740C40" w:rsidRPr="00BA4E99" w:rsidRDefault="00740C40" w:rsidP="00EE2F2F">
      <w:pPr>
        <w:spacing w:before="120" w:after="120"/>
        <w:ind w:left="567" w:hanging="283"/>
        <w:jc w:val="both"/>
        <w:rPr>
          <w:rFonts w:ascii="Bahnschrift Light Condensed" w:eastAsia="Times New Roman" w:hAnsi="Bahnschrift Light Condensed" w:cs="Times New Roman"/>
          <w:lang w:eastAsia="pl-PL"/>
        </w:rPr>
      </w:pPr>
      <w:r w:rsidRPr="00295B37">
        <w:rPr>
          <w:rFonts w:ascii="Bahnschrift Light Condensed" w:eastAsia="Times New Roman" w:hAnsi="Bahnschrift Light Condensed" w:cs="Times New Roman"/>
          <w:b/>
          <w:bCs/>
          <w:lang w:eastAsia="pl-PL"/>
        </w:rPr>
        <w:t>Odpowiedź</w:t>
      </w:r>
      <w:r w:rsidR="00193CD9" w:rsidRPr="00193CD9">
        <w:t xml:space="preserve"> </w:t>
      </w:r>
      <w:r w:rsidR="00193CD9" w:rsidRPr="00193CD9">
        <w:rPr>
          <w:rFonts w:ascii="Bahnschrift Light Condensed" w:eastAsia="Times New Roman" w:hAnsi="Bahnschrift Light Condensed" w:cs="Times New Roman"/>
          <w:lang w:eastAsia="pl-PL"/>
        </w:rPr>
        <w:t xml:space="preserve">Inwentaryzacja dendrologiczna nie przewiduje wycinki </w:t>
      </w:r>
      <w:proofErr w:type="spellStart"/>
      <w:r w:rsidR="00193CD9" w:rsidRPr="00193CD9">
        <w:rPr>
          <w:rFonts w:ascii="Bahnschrift Light Condensed" w:eastAsia="Times New Roman" w:hAnsi="Bahnschrift Light Condensed" w:cs="Times New Roman"/>
          <w:lang w:eastAsia="pl-PL"/>
        </w:rPr>
        <w:t>zakrzaczeń</w:t>
      </w:r>
      <w:proofErr w:type="spellEnd"/>
      <w:r w:rsidR="00193CD9" w:rsidRPr="00193CD9">
        <w:rPr>
          <w:rFonts w:ascii="Bahnschrift Light Condensed" w:eastAsia="Times New Roman" w:hAnsi="Bahnschrift Light Condensed" w:cs="Times New Roman"/>
          <w:lang w:eastAsia="pl-PL"/>
        </w:rPr>
        <w:t>. Jeśli jednak od momentu inwentaryzacji do dnia dzisiejszego zakrzaczenia się pojawiły to należy wyciąć</w:t>
      </w:r>
      <w:r w:rsidR="00193CD9">
        <w:rPr>
          <w:rFonts w:ascii="Bahnschrift Light Condensed" w:eastAsia="Times New Roman" w:hAnsi="Bahnschrift Light Condensed" w:cs="Times New Roman"/>
          <w:lang w:eastAsia="pl-PL"/>
        </w:rPr>
        <w:t>.</w:t>
      </w:r>
    </w:p>
    <w:p w14:paraId="3D023309" w14:textId="405822B5" w:rsidR="008D69ED" w:rsidRDefault="008D69ED" w:rsidP="008D69ED">
      <w:pPr>
        <w:numPr>
          <w:ilvl w:val="0"/>
          <w:numId w:val="12"/>
        </w:numPr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8D69ED">
        <w:rPr>
          <w:rFonts w:ascii="Times New Roman" w:eastAsia="Times New Roman" w:hAnsi="Times New Roman" w:cs="Times New Roman"/>
          <w:lang w:eastAsia="pl-PL"/>
        </w:rPr>
        <w:t>Zwracamy się z prośbą o potwierdzenie, że w ramach zadania nie należy wykonywać przepustów pod zjazdami.</w:t>
      </w:r>
    </w:p>
    <w:p w14:paraId="103845BC" w14:textId="70E85541" w:rsidR="00740C40" w:rsidRPr="00BA4E99" w:rsidRDefault="00740C40" w:rsidP="00EE2F2F">
      <w:pPr>
        <w:spacing w:before="120" w:after="120"/>
        <w:ind w:left="567" w:hanging="283"/>
        <w:jc w:val="both"/>
        <w:rPr>
          <w:rFonts w:ascii="Bahnschrift Light Condensed" w:eastAsia="Times New Roman" w:hAnsi="Bahnschrift Light Condensed" w:cs="Times New Roman"/>
          <w:lang w:eastAsia="pl-PL"/>
        </w:rPr>
      </w:pPr>
      <w:r w:rsidRPr="00193CD9">
        <w:rPr>
          <w:rFonts w:ascii="Bahnschrift Light Condensed" w:eastAsia="Times New Roman" w:hAnsi="Bahnschrift Light Condensed" w:cs="Times New Roman"/>
          <w:b/>
          <w:bCs/>
          <w:lang w:eastAsia="pl-PL"/>
        </w:rPr>
        <w:t>Odpowiedź</w:t>
      </w:r>
      <w:r w:rsidRPr="00BA4E99">
        <w:rPr>
          <w:rFonts w:ascii="Bahnschrift Light Condensed" w:eastAsia="Times New Roman" w:hAnsi="Bahnschrift Light Condensed" w:cs="Times New Roman"/>
          <w:lang w:eastAsia="pl-PL"/>
        </w:rPr>
        <w:t xml:space="preserve">: </w:t>
      </w:r>
      <w:r w:rsidR="00193CD9">
        <w:rPr>
          <w:rFonts w:ascii="Bahnschrift Light Condensed" w:eastAsia="Times New Roman" w:hAnsi="Bahnschrift Light Condensed" w:cs="Times New Roman"/>
          <w:lang w:eastAsia="pl-PL"/>
        </w:rPr>
        <w:t>N</w:t>
      </w:r>
      <w:r w:rsidR="00193CD9" w:rsidRPr="00193CD9">
        <w:rPr>
          <w:rFonts w:ascii="Bahnschrift Light Condensed" w:eastAsia="Times New Roman" w:hAnsi="Bahnschrift Light Condensed" w:cs="Times New Roman"/>
          <w:lang w:eastAsia="pl-PL"/>
        </w:rPr>
        <w:t>ie należy wykonywać przepustów pod zjazdami</w:t>
      </w:r>
      <w:r w:rsidR="00193CD9">
        <w:rPr>
          <w:rFonts w:ascii="Bahnschrift Light Condensed" w:eastAsia="Times New Roman" w:hAnsi="Bahnschrift Light Condensed" w:cs="Times New Roman"/>
          <w:lang w:eastAsia="pl-PL"/>
        </w:rPr>
        <w:t>.</w:t>
      </w:r>
    </w:p>
    <w:p w14:paraId="186CA894" w14:textId="7122EE45" w:rsidR="008D69ED" w:rsidRDefault="008D69ED" w:rsidP="008D69ED">
      <w:pPr>
        <w:numPr>
          <w:ilvl w:val="0"/>
          <w:numId w:val="12"/>
        </w:numPr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8D69ED">
        <w:rPr>
          <w:rFonts w:ascii="Times New Roman" w:eastAsia="Times New Roman" w:hAnsi="Times New Roman" w:cs="Times New Roman"/>
          <w:lang w:eastAsia="pl-PL"/>
        </w:rPr>
        <w:t>Prosimy o sprecyzowanie ile sztuk latarni ulicznych należy ustawić? Przedmiar zakłada 6 szt., natomiast dokumentacja projektowa 4 szt.: w km ok. 2+660 – 2 szt. i w km ok. 4+520 – 2 szt.</w:t>
      </w:r>
    </w:p>
    <w:p w14:paraId="641BBAD6" w14:textId="609496D1" w:rsidR="00740C40" w:rsidRPr="00BA4E99" w:rsidRDefault="00740C40" w:rsidP="00EE2F2F">
      <w:pPr>
        <w:spacing w:before="120" w:after="120"/>
        <w:ind w:left="567" w:hanging="283"/>
        <w:jc w:val="both"/>
        <w:rPr>
          <w:rFonts w:ascii="Bahnschrift Light Condensed" w:eastAsia="Times New Roman" w:hAnsi="Bahnschrift Light Condensed" w:cs="Times New Roman"/>
          <w:lang w:eastAsia="pl-PL"/>
        </w:rPr>
      </w:pPr>
      <w:r w:rsidRPr="00193CD9">
        <w:rPr>
          <w:rFonts w:ascii="Bahnschrift Light Condensed" w:eastAsia="Times New Roman" w:hAnsi="Bahnschrift Light Condensed" w:cs="Times New Roman"/>
          <w:b/>
          <w:bCs/>
          <w:lang w:eastAsia="pl-PL"/>
        </w:rPr>
        <w:t>Odpowiedź:</w:t>
      </w:r>
      <w:r w:rsidRPr="00BA4E99">
        <w:rPr>
          <w:rFonts w:ascii="Bahnschrift Light Condensed" w:eastAsia="Times New Roman" w:hAnsi="Bahnschrift Light Condensed" w:cs="Times New Roman"/>
          <w:lang w:eastAsia="pl-PL"/>
        </w:rPr>
        <w:t xml:space="preserve"> </w:t>
      </w:r>
      <w:r w:rsidR="00193CD9">
        <w:rPr>
          <w:rFonts w:ascii="Bahnschrift Light Condensed" w:eastAsia="Times New Roman" w:hAnsi="Bahnschrift Light Condensed" w:cs="Times New Roman"/>
          <w:lang w:eastAsia="pl-PL"/>
        </w:rPr>
        <w:t>Należy ustawić 4 latarnie.</w:t>
      </w:r>
    </w:p>
    <w:p w14:paraId="1B8BF41C" w14:textId="77777777" w:rsidR="008D69ED" w:rsidRPr="008D69ED" w:rsidRDefault="008D69ED" w:rsidP="00FB4CB8">
      <w:pPr>
        <w:numPr>
          <w:ilvl w:val="0"/>
          <w:numId w:val="12"/>
        </w:numPr>
        <w:spacing w:after="120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8D69ED">
        <w:rPr>
          <w:rFonts w:ascii="Times New Roman" w:eastAsia="Times New Roman" w:hAnsi="Times New Roman" w:cs="Times New Roman"/>
          <w:lang w:eastAsia="pl-PL"/>
        </w:rPr>
        <w:t>Prosimy o wyjaśnienie ilości w przedmiarze branży drogowej dla:</w:t>
      </w:r>
    </w:p>
    <w:p w14:paraId="63208E71" w14:textId="77777777" w:rsidR="008D69ED" w:rsidRPr="008D69ED" w:rsidRDefault="008D69ED" w:rsidP="00FB4CB8">
      <w:pPr>
        <w:spacing w:after="120"/>
        <w:ind w:left="851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D69ED">
        <w:rPr>
          <w:rFonts w:ascii="Times New Roman" w:eastAsia="Times New Roman" w:hAnsi="Times New Roman" w:cs="Times New Roman"/>
          <w:lang w:eastAsia="pl-PL"/>
        </w:rPr>
        <w:t>- robót ziemnych (poz. 13 d.2 i 14.d.2): 6.300,00 m3 (według tabeli robót ziemnych dla etapu II: 2.488,03 m3, dla etapu III: 3.263,10 m3, dla etapu IV: 2.652,03 m3; łącznie 8.403,16 m3);</w:t>
      </w:r>
    </w:p>
    <w:p w14:paraId="73056EB2" w14:textId="77777777" w:rsidR="008D69ED" w:rsidRPr="008D69ED" w:rsidRDefault="008D69ED" w:rsidP="00FB4CB8">
      <w:pPr>
        <w:spacing w:after="120"/>
        <w:ind w:left="851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D69ED">
        <w:rPr>
          <w:rFonts w:ascii="Times New Roman" w:eastAsia="Times New Roman" w:hAnsi="Times New Roman" w:cs="Times New Roman"/>
          <w:lang w:eastAsia="pl-PL"/>
        </w:rPr>
        <w:t>- jezdni bitumicznej (dział 4 przedmiaru branży drogowej): 15.198,00 m2 (według opisów technicznych dla etapu II: 5.279,00 m2, dla etapu III: 5.991,00 m2, dla etapu IV: 4.521,00 m2; łącznie 15.791,00 m2);</w:t>
      </w:r>
    </w:p>
    <w:p w14:paraId="3274A737" w14:textId="77777777" w:rsidR="008D69ED" w:rsidRPr="008D69ED" w:rsidRDefault="008D69ED" w:rsidP="00FB4CB8">
      <w:pPr>
        <w:spacing w:after="120"/>
        <w:ind w:left="851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D69ED">
        <w:rPr>
          <w:rFonts w:ascii="Times New Roman" w:eastAsia="Times New Roman" w:hAnsi="Times New Roman" w:cs="Times New Roman"/>
          <w:lang w:eastAsia="pl-PL"/>
        </w:rPr>
        <w:t>- wjazdów bitumicznych (dział 5 przedmiaru branży drogowej): 902,00 m2 (według opisów technicznych dla etapu II: 178,00 m2, dla etapu III: 546,00 m2, dla etapu IV: 190,00 m2; łącznie 914,00 m2);</w:t>
      </w:r>
    </w:p>
    <w:p w14:paraId="403FA8E5" w14:textId="77777777" w:rsidR="008D69ED" w:rsidRPr="008D69ED" w:rsidRDefault="008D69ED" w:rsidP="008D69ED">
      <w:pPr>
        <w:ind w:left="851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D69ED">
        <w:rPr>
          <w:rFonts w:ascii="Times New Roman" w:eastAsia="Times New Roman" w:hAnsi="Times New Roman" w:cs="Times New Roman"/>
          <w:lang w:eastAsia="pl-PL"/>
        </w:rPr>
        <w:t>- chodniki + peron (dział 7 przedmiaru branży drogowej): 1.099,00 m2 (według opisów technicznych dla etapu II: 221,00 m2, dla etapu III: 29,00 m2, dla etapu IV: 918,00 m2; łącznie 1.168,00 m2);</w:t>
      </w:r>
    </w:p>
    <w:p w14:paraId="653F30B5" w14:textId="77777777" w:rsidR="008D69ED" w:rsidRPr="008D69ED" w:rsidRDefault="008D69ED" w:rsidP="00615A57">
      <w:pPr>
        <w:spacing w:after="120"/>
        <w:ind w:left="851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D69ED">
        <w:rPr>
          <w:rFonts w:ascii="Times New Roman" w:eastAsia="Times New Roman" w:hAnsi="Times New Roman" w:cs="Times New Roman"/>
          <w:lang w:eastAsia="pl-PL"/>
        </w:rPr>
        <w:t>- pobocze wzmocnione (dział 10 przedmiaru branży drogowej): 2.981,00 m2 (według opisów technicznych dla etapu II: 1.225,00 m2, dla etapu III: 1.430,00 m2, dla etapu IV: 472,00 m2; łącznie 3.127,00 m2);</w:t>
      </w:r>
    </w:p>
    <w:p w14:paraId="443C6F96" w14:textId="58D5FFAC" w:rsidR="008D69ED" w:rsidRDefault="008D69ED" w:rsidP="008D69ED">
      <w:pPr>
        <w:ind w:left="851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D69ED">
        <w:rPr>
          <w:rFonts w:ascii="Times New Roman" w:eastAsia="Times New Roman" w:hAnsi="Times New Roman" w:cs="Times New Roman"/>
          <w:lang w:eastAsia="pl-PL"/>
        </w:rPr>
        <w:t>- oznakowania poziomego (od poz. 96 d.15 do poz. 99 d.15 przedmiaru branży drogowej): łącznie 352,96 m2 (według opisów technicznych dla etapu II: 128,00 m2, dla etapu III: 147,26 m2, dla etapu IV: 90,71 m2; łącznie 365,97 m2).</w:t>
      </w:r>
    </w:p>
    <w:p w14:paraId="24BE5875" w14:textId="2E679634" w:rsidR="00B64B6D" w:rsidRPr="00BA4E99" w:rsidRDefault="00B64B6D" w:rsidP="00045A8A">
      <w:pPr>
        <w:spacing w:before="120" w:after="120"/>
        <w:ind w:left="567" w:hanging="283"/>
        <w:jc w:val="both"/>
        <w:rPr>
          <w:rFonts w:ascii="Bahnschrift Light Condensed" w:eastAsia="Times New Roman" w:hAnsi="Bahnschrift Light Condensed" w:cs="Times New Roman"/>
          <w:lang w:eastAsia="pl-PL"/>
        </w:rPr>
      </w:pPr>
      <w:r w:rsidRPr="00193CD9">
        <w:rPr>
          <w:rFonts w:ascii="Bahnschrift Light Condensed" w:eastAsia="Times New Roman" w:hAnsi="Bahnschrift Light Condensed" w:cs="Times New Roman"/>
          <w:b/>
          <w:bCs/>
          <w:lang w:eastAsia="pl-PL"/>
        </w:rPr>
        <w:lastRenderedPageBreak/>
        <w:t>Odpowiedź:</w:t>
      </w:r>
      <w:r w:rsidRPr="00BA4E99">
        <w:rPr>
          <w:rFonts w:ascii="Bahnschrift Light Condensed" w:eastAsia="Times New Roman" w:hAnsi="Bahnschrift Light Condensed" w:cs="Times New Roman"/>
          <w:lang w:eastAsia="pl-PL"/>
        </w:rPr>
        <w:t xml:space="preserve"> </w:t>
      </w:r>
      <w:r w:rsidR="00193CD9">
        <w:rPr>
          <w:rFonts w:ascii="Bahnschrift Light Condensed" w:eastAsia="Times New Roman" w:hAnsi="Bahnschrift Light Condensed" w:cs="Times New Roman"/>
          <w:lang w:eastAsia="pl-PL"/>
        </w:rPr>
        <w:t>Prowadzone postępowanie obejmuje tylko część II etapu.</w:t>
      </w:r>
    </w:p>
    <w:p w14:paraId="5D91B38B" w14:textId="3562BDBE" w:rsidR="008D69ED" w:rsidRPr="00D636D4" w:rsidRDefault="008D69ED" w:rsidP="008D69ED">
      <w:pPr>
        <w:numPr>
          <w:ilvl w:val="0"/>
          <w:numId w:val="12"/>
        </w:numPr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D636D4">
        <w:rPr>
          <w:rFonts w:ascii="Times New Roman" w:eastAsia="Times New Roman" w:hAnsi="Times New Roman" w:cs="Times New Roman"/>
          <w:lang w:eastAsia="pl-PL"/>
        </w:rPr>
        <w:t xml:space="preserve">Dotyczy poz. nr 49 przedmiaru kanalizacji deszczowej - Rura dwuścienna systemowa PP (retencyjno-rozsączająca) perforowana zabezpieczona geowłókniną fi 760x870mm – </w:t>
      </w:r>
      <w:r w:rsidRPr="00D636D4">
        <w:rPr>
          <w:rFonts w:ascii="Times New Roman" w:eastAsia="Times New Roman" w:hAnsi="Times New Roman" w:cs="Times New Roman"/>
          <w:b/>
          <w:bCs/>
          <w:lang w:eastAsia="pl-PL"/>
        </w:rPr>
        <w:t xml:space="preserve">41,22 m, </w:t>
      </w:r>
      <w:r w:rsidRPr="00D636D4">
        <w:rPr>
          <w:rFonts w:ascii="Times New Roman" w:eastAsia="Times New Roman" w:hAnsi="Times New Roman" w:cs="Times New Roman"/>
          <w:lang w:eastAsia="pl-PL"/>
        </w:rPr>
        <w:t xml:space="preserve">wg mapy długość rury </w:t>
      </w:r>
      <w:r w:rsidRPr="00D636D4">
        <w:rPr>
          <w:rFonts w:ascii="Times New Roman" w:eastAsia="Times New Roman" w:hAnsi="Times New Roman" w:cs="Times New Roman"/>
          <w:b/>
          <w:bCs/>
          <w:lang w:eastAsia="pl-PL"/>
        </w:rPr>
        <w:t xml:space="preserve">L=96,18 m. </w:t>
      </w:r>
      <w:r w:rsidRPr="00D636D4">
        <w:rPr>
          <w:rFonts w:ascii="Times New Roman" w:eastAsia="Times New Roman" w:hAnsi="Times New Roman" w:cs="Times New Roman"/>
          <w:lang w:eastAsia="pl-PL"/>
        </w:rPr>
        <w:t>Proszę o doprecyzowanie ilości.</w:t>
      </w:r>
    </w:p>
    <w:p w14:paraId="2815F233" w14:textId="70DF164C" w:rsidR="00B64B6D" w:rsidRPr="00D636D4" w:rsidRDefault="00B64B6D" w:rsidP="0018304B">
      <w:pPr>
        <w:spacing w:before="120" w:after="120"/>
        <w:ind w:left="426" w:hanging="142"/>
        <w:jc w:val="both"/>
        <w:rPr>
          <w:rFonts w:ascii="Bahnschrift Light Condensed" w:eastAsia="Times New Roman" w:hAnsi="Bahnschrift Light Condensed" w:cs="Times New Roman"/>
          <w:lang w:eastAsia="pl-PL"/>
        </w:rPr>
      </w:pPr>
      <w:r w:rsidRPr="00D636D4">
        <w:rPr>
          <w:rFonts w:ascii="Bahnschrift Light Condensed" w:eastAsia="Times New Roman" w:hAnsi="Bahnschrift Light Condensed" w:cs="Times New Roman"/>
          <w:b/>
          <w:bCs/>
          <w:lang w:eastAsia="pl-PL"/>
        </w:rPr>
        <w:t>Odpowiedź:</w:t>
      </w:r>
      <w:r w:rsidRPr="00D636D4">
        <w:rPr>
          <w:rFonts w:ascii="Bahnschrift Light Condensed" w:eastAsia="Times New Roman" w:hAnsi="Bahnschrift Light Condensed" w:cs="Times New Roman"/>
          <w:lang w:eastAsia="pl-PL"/>
        </w:rPr>
        <w:t xml:space="preserve"> </w:t>
      </w:r>
      <w:r w:rsidR="00D636D4" w:rsidRPr="00D636D4">
        <w:rPr>
          <w:rFonts w:ascii="Bahnschrift Light Condensed" w:eastAsia="Times New Roman" w:hAnsi="Bahnschrift Light Condensed" w:cs="Times New Roman"/>
          <w:lang w:eastAsia="pl-PL"/>
        </w:rPr>
        <w:t xml:space="preserve">Należy przyjąć </w:t>
      </w:r>
      <w:r w:rsidR="001E0769" w:rsidRPr="00D636D4">
        <w:t xml:space="preserve">zbiornik </w:t>
      </w:r>
      <w:r w:rsidR="00D636D4" w:rsidRPr="00D636D4">
        <w:t>o</w:t>
      </w:r>
      <w:r w:rsidR="001E0769" w:rsidRPr="00D636D4">
        <w:t xml:space="preserve"> dł</w:t>
      </w:r>
      <w:r w:rsidR="001E0769" w:rsidRPr="00D636D4">
        <w:t>.</w:t>
      </w:r>
      <w:r w:rsidR="001E0769" w:rsidRPr="00D636D4">
        <w:t xml:space="preserve"> 41,22 </w:t>
      </w:r>
      <w:r w:rsidR="00D636D4" w:rsidRPr="00D636D4">
        <w:t>m</w:t>
      </w:r>
      <w:r w:rsidR="001E0769" w:rsidRPr="00D636D4">
        <w:t>.</w:t>
      </w:r>
    </w:p>
    <w:p w14:paraId="39A1C479" w14:textId="3EF9B360" w:rsidR="008D69ED" w:rsidRPr="00D636D4" w:rsidRDefault="008D69ED" w:rsidP="008D69ED">
      <w:pPr>
        <w:numPr>
          <w:ilvl w:val="0"/>
          <w:numId w:val="12"/>
        </w:numPr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D636D4">
        <w:rPr>
          <w:rFonts w:ascii="Times New Roman" w:eastAsia="Times New Roman" w:hAnsi="Times New Roman" w:cs="Times New Roman"/>
          <w:lang w:eastAsia="pl-PL"/>
        </w:rPr>
        <w:t xml:space="preserve">Dotyczy poz. nr 50 przedmiaru kanalizacji deszczowej - Separator stalowy fi 1400mm (z by </w:t>
      </w:r>
      <w:proofErr w:type="spellStart"/>
      <w:r w:rsidRPr="00D636D4">
        <w:rPr>
          <w:rFonts w:ascii="Times New Roman" w:eastAsia="Times New Roman" w:hAnsi="Times New Roman" w:cs="Times New Roman"/>
          <w:lang w:eastAsia="pl-PL"/>
        </w:rPr>
        <w:t>passem</w:t>
      </w:r>
      <w:proofErr w:type="spellEnd"/>
      <w:r w:rsidRPr="00D636D4">
        <w:rPr>
          <w:rFonts w:ascii="Times New Roman" w:eastAsia="Times New Roman" w:hAnsi="Times New Roman" w:cs="Times New Roman"/>
          <w:lang w:eastAsia="pl-PL"/>
        </w:rPr>
        <w:t xml:space="preserve">) zintegrowany z osadnikiem o przepływie max </w:t>
      </w:r>
      <w:proofErr w:type="spellStart"/>
      <w:r w:rsidRPr="00D636D4">
        <w:rPr>
          <w:rFonts w:ascii="Times New Roman" w:eastAsia="Times New Roman" w:hAnsi="Times New Roman" w:cs="Times New Roman"/>
          <w:b/>
          <w:bCs/>
          <w:lang w:eastAsia="pl-PL"/>
        </w:rPr>
        <w:t>Qmax</w:t>
      </w:r>
      <w:proofErr w:type="spellEnd"/>
      <w:r w:rsidRPr="00D636D4">
        <w:rPr>
          <w:rFonts w:ascii="Times New Roman" w:eastAsia="Times New Roman" w:hAnsi="Times New Roman" w:cs="Times New Roman"/>
          <w:b/>
          <w:bCs/>
          <w:lang w:eastAsia="pl-PL"/>
        </w:rPr>
        <w:t>=50dcm3/s</w:t>
      </w:r>
      <w:r w:rsidRPr="00D636D4">
        <w:rPr>
          <w:rFonts w:ascii="Times New Roman" w:eastAsia="Times New Roman" w:hAnsi="Times New Roman" w:cs="Times New Roman"/>
          <w:lang w:eastAsia="pl-PL"/>
        </w:rPr>
        <w:t xml:space="preserve">, z izolacją zewnętrzną przeciwkorozyjną, wg Profilu i mapy Przepływ max </w:t>
      </w:r>
      <w:proofErr w:type="spellStart"/>
      <w:r w:rsidRPr="00D636D4">
        <w:rPr>
          <w:rFonts w:ascii="Times New Roman" w:eastAsia="Times New Roman" w:hAnsi="Times New Roman" w:cs="Times New Roman"/>
          <w:b/>
          <w:bCs/>
          <w:lang w:eastAsia="pl-PL"/>
        </w:rPr>
        <w:t>Qmax</w:t>
      </w:r>
      <w:proofErr w:type="spellEnd"/>
      <w:r w:rsidRPr="00D636D4">
        <w:rPr>
          <w:rFonts w:ascii="Times New Roman" w:eastAsia="Times New Roman" w:hAnsi="Times New Roman" w:cs="Times New Roman"/>
          <w:b/>
          <w:bCs/>
          <w:lang w:eastAsia="pl-PL"/>
        </w:rPr>
        <w:t xml:space="preserve"> = 100 dcm3/s, fi 1250 mm. </w:t>
      </w:r>
      <w:r w:rsidRPr="00D636D4">
        <w:rPr>
          <w:rFonts w:ascii="Times New Roman" w:eastAsia="Times New Roman" w:hAnsi="Times New Roman" w:cs="Times New Roman"/>
          <w:lang w:eastAsia="pl-PL"/>
        </w:rPr>
        <w:t>Proszę o doprecyzowanie.</w:t>
      </w:r>
    </w:p>
    <w:p w14:paraId="0C6338B4" w14:textId="1D9A1A69" w:rsidR="00B64B6D" w:rsidRPr="00D636D4" w:rsidRDefault="00B64B6D" w:rsidP="0018304B">
      <w:pPr>
        <w:spacing w:before="120" w:after="120"/>
        <w:ind w:left="426" w:hanging="142"/>
        <w:jc w:val="both"/>
        <w:rPr>
          <w:rFonts w:ascii="Bahnschrift Light Condensed" w:eastAsia="Times New Roman" w:hAnsi="Bahnschrift Light Condensed" w:cs="Times New Roman"/>
          <w:lang w:eastAsia="pl-PL"/>
        </w:rPr>
      </w:pPr>
      <w:r w:rsidRPr="00D636D4">
        <w:rPr>
          <w:rFonts w:ascii="Bahnschrift Light Condensed" w:eastAsia="Times New Roman" w:hAnsi="Bahnschrift Light Condensed" w:cs="Times New Roman"/>
          <w:b/>
          <w:bCs/>
          <w:lang w:eastAsia="pl-PL"/>
        </w:rPr>
        <w:t>Odpowiedź</w:t>
      </w:r>
      <w:r w:rsidRPr="00D636D4">
        <w:rPr>
          <w:rFonts w:ascii="Bahnschrift Light Condensed" w:eastAsia="Times New Roman" w:hAnsi="Bahnschrift Light Condensed" w:cs="Times New Roman"/>
          <w:lang w:eastAsia="pl-PL"/>
        </w:rPr>
        <w:t xml:space="preserve">: </w:t>
      </w:r>
      <w:r w:rsidR="00D636D4" w:rsidRPr="00D636D4">
        <w:t>Dl</w:t>
      </w:r>
      <w:r w:rsidR="001E0769" w:rsidRPr="00D636D4">
        <w:t xml:space="preserve">a II etapu </w:t>
      </w:r>
      <w:r w:rsidR="00D636D4" w:rsidRPr="00D636D4">
        <w:t xml:space="preserve">należy </w:t>
      </w:r>
      <w:r w:rsidR="001E0769" w:rsidRPr="00D636D4">
        <w:t xml:space="preserve">zastosowano jeden separator </w:t>
      </w:r>
      <w:proofErr w:type="spellStart"/>
      <w:r w:rsidR="001E0769" w:rsidRPr="00D636D4">
        <w:t>Qmax</w:t>
      </w:r>
      <w:proofErr w:type="spellEnd"/>
      <w:r w:rsidR="001E0769" w:rsidRPr="00D636D4">
        <w:t xml:space="preserve"> 100dcm3/s</w:t>
      </w:r>
      <w:r w:rsidR="00D636D4" w:rsidRPr="00D636D4">
        <w:t>.</w:t>
      </w:r>
    </w:p>
    <w:p w14:paraId="0DFB1BCB" w14:textId="30EA1B66" w:rsidR="008D69ED" w:rsidRPr="00D636D4" w:rsidRDefault="008D69ED" w:rsidP="001E0769">
      <w:pPr>
        <w:numPr>
          <w:ilvl w:val="0"/>
          <w:numId w:val="12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D636D4">
        <w:rPr>
          <w:rFonts w:ascii="Times New Roman" w:eastAsia="Times New Roman" w:hAnsi="Times New Roman" w:cs="Times New Roman"/>
          <w:lang w:eastAsia="pl-PL"/>
        </w:rPr>
        <w:t>Dotyczy: poz. nr 63 i 75 przedmiaru kanalizacji deszczowej - Rury ochronne (osłonowe) z PE 100-HD SDR17 o średnicy nominalnej 160mm. Rura przewodowa gazowa śr. ciśnienia występująca wg mapy to ø160mm, więc min rura osłonowa powinna wynosić 225mm. Proszę o doprecyzowanie.</w:t>
      </w:r>
    </w:p>
    <w:p w14:paraId="2029DE1D" w14:textId="0610CD2E" w:rsidR="00B64B6D" w:rsidRDefault="00B64B6D" w:rsidP="001E0769">
      <w:pPr>
        <w:ind w:left="426" w:hanging="142"/>
        <w:jc w:val="both"/>
      </w:pPr>
      <w:r w:rsidRPr="00D636D4">
        <w:rPr>
          <w:rFonts w:ascii="Bahnschrift Light Condensed" w:eastAsia="Times New Roman" w:hAnsi="Bahnschrift Light Condensed" w:cs="Times New Roman"/>
          <w:b/>
          <w:bCs/>
          <w:lang w:eastAsia="pl-PL"/>
        </w:rPr>
        <w:t>Odpowiedź</w:t>
      </w:r>
      <w:r w:rsidRPr="00D636D4">
        <w:rPr>
          <w:rFonts w:ascii="Bahnschrift Light Condensed" w:eastAsia="Times New Roman" w:hAnsi="Bahnschrift Light Condensed" w:cs="Times New Roman"/>
          <w:lang w:eastAsia="pl-PL"/>
        </w:rPr>
        <w:t xml:space="preserve">: </w:t>
      </w:r>
      <w:r w:rsidR="001E0769" w:rsidRPr="00D636D4">
        <w:t>R</w:t>
      </w:r>
      <w:r w:rsidR="001E0769" w:rsidRPr="00D636D4">
        <w:t>ury osłonowe</w:t>
      </w:r>
      <w:r w:rsidR="001E0769">
        <w:t xml:space="preserve"> 160 zastosowano dla gazociągu dn110 na odcinku od 1_170km do 2+390km</w:t>
      </w:r>
      <w:r w:rsidR="001E0769">
        <w:t>. R</w:t>
      </w:r>
      <w:r w:rsidR="001E0769">
        <w:t xml:space="preserve">ury osłonowe 225 zastosowano dla gazociągu </w:t>
      </w:r>
      <w:proofErr w:type="spellStart"/>
      <w:r w:rsidR="001E0769">
        <w:t>dn</w:t>
      </w:r>
      <w:proofErr w:type="spellEnd"/>
      <w:r w:rsidR="001E0769">
        <w:t xml:space="preserve"> 160 na odcinku od 2+750km do 4+510km i są ujęte w poz. 86 przedmiaru</w:t>
      </w:r>
      <w:r w:rsidR="001E0769">
        <w:t xml:space="preserve">. </w:t>
      </w:r>
    </w:p>
    <w:p w14:paraId="4D9C1023" w14:textId="77777777" w:rsidR="001E0769" w:rsidRPr="001E0769" w:rsidRDefault="001E0769" w:rsidP="001E0769">
      <w:pPr>
        <w:ind w:left="426" w:hanging="426"/>
        <w:jc w:val="both"/>
        <w:rPr>
          <w:rFonts w:ascii="Bahnschrift Light Condensed" w:eastAsia="Times New Roman" w:hAnsi="Bahnschrift Light Condensed" w:cs="Times New Roman"/>
          <w:sz w:val="16"/>
          <w:szCs w:val="16"/>
          <w:lang w:eastAsia="pl-PL"/>
        </w:rPr>
      </w:pPr>
    </w:p>
    <w:p w14:paraId="14EB1AF1" w14:textId="32E94326" w:rsidR="00CB7D7B" w:rsidRPr="00FB4CB8" w:rsidRDefault="00CB7D7B" w:rsidP="00615A57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DE5AE2">
        <w:rPr>
          <w:rFonts w:ascii="Times New Roman" w:hAnsi="Times New Roman" w:cs="Times New Roman"/>
        </w:rPr>
        <w:t>Czy Zamawiający dopuści wykonanie przepustu pod drogą z blachy falistej o przekroju jajowym?</w:t>
      </w:r>
    </w:p>
    <w:p w14:paraId="39C1E9B0" w14:textId="77777777" w:rsidR="00FB4CB8" w:rsidRPr="00FB4CB8" w:rsidRDefault="00FB4CB8" w:rsidP="00FB4CB8">
      <w:pPr>
        <w:pStyle w:val="Akapitzlist"/>
        <w:ind w:left="426" w:hanging="426"/>
        <w:rPr>
          <w:rFonts w:ascii="Times New Roman" w:hAnsi="Times New Roman" w:cs="Times New Roman"/>
          <w:sz w:val="10"/>
          <w:szCs w:val="10"/>
        </w:rPr>
      </w:pPr>
    </w:p>
    <w:p w14:paraId="6121C8C8" w14:textId="4148F750" w:rsidR="00DE5AE2" w:rsidRPr="00406B68" w:rsidRDefault="00DE5AE2" w:rsidP="00045A8A">
      <w:pPr>
        <w:ind w:firstLine="284"/>
        <w:rPr>
          <w:rFonts w:ascii="Bahnschrift Light Condensed" w:hAnsi="Bahnschrift Light Condensed" w:cs="Times New Roman"/>
        </w:rPr>
      </w:pPr>
      <w:r w:rsidRPr="00406B68">
        <w:rPr>
          <w:rFonts w:ascii="Bahnschrift Light Condensed" w:hAnsi="Bahnschrift Light Condensed" w:cs="Times New Roman"/>
          <w:b/>
          <w:bCs/>
        </w:rPr>
        <w:t>Odpowiedź:</w:t>
      </w:r>
      <w:r w:rsidRPr="00BA4E99">
        <w:rPr>
          <w:rFonts w:ascii="Bahnschrift Light Condensed" w:hAnsi="Bahnschrift Light Condensed" w:cs="Times New Roman"/>
        </w:rPr>
        <w:t xml:space="preserve"> </w:t>
      </w:r>
      <w:r w:rsidR="00406B68" w:rsidRPr="00406B68">
        <w:rPr>
          <w:rFonts w:ascii="Bahnschrift Light Condensed" w:hAnsi="Bahnschrift Light Condensed" w:cs="Times New Roman"/>
        </w:rPr>
        <w:t>Kształt rur musi odpowiadać wymogom zawartym w decyzji środowiskowej</w:t>
      </w:r>
      <w:r w:rsidR="00406B68">
        <w:rPr>
          <w:rFonts w:ascii="Bahnschrift Light Condensed" w:hAnsi="Bahnschrift Light Condensed" w:cs="Times New Roman"/>
        </w:rPr>
        <w:t>.</w:t>
      </w:r>
    </w:p>
    <w:p w14:paraId="23593326" w14:textId="77777777" w:rsidR="00FB4CB8" w:rsidRPr="00FB4CB8" w:rsidRDefault="00FB4CB8" w:rsidP="00FB4CB8">
      <w:pPr>
        <w:pStyle w:val="Akapitzlist"/>
        <w:ind w:left="426" w:hanging="426"/>
        <w:rPr>
          <w:rFonts w:ascii="Times New Roman" w:hAnsi="Times New Roman" w:cs="Times New Roman"/>
          <w:sz w:val="10"/>
          <w:szCs w:val="10"/>
        </w:rPr>
      </w:pPr>
    </w:p>
    <w:p w14:paraId="1A755AA2" w14:textId="300C03E2" w:rsidR="00CB7D7B" w:rsidRDefault="00CB7D7B" w:rsidP="00615A57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</w:rPr>
      </w:pPr>
      <w:r w:rsidRPr="00DE5AE2">
        <w:rPr>
          <w:rFonts w:ascii="Times New Roman" w:hAnsi="Times New Roman" w:cs="Times New Roman"/>
        </w:rPr>
        <w:t>Prosimy o potwierdzenie, wykonania odcinka próbnego w dwóch warstwach – wiążącej 6 cm i ścieralnej 5 cm</w:t>
      </w:r>
    </w:p>
    <w:p w14:paraId="57FDCF17" w14:textId="77777777" w:rsidR="00FB4CB8" w:rsidRPr="00FB4CB8" w:rsidRDefault="00FB4CB8" w:rsidP="00FB4CB8">
      <w:pPr>
        <w:pStyle w:val="Akapitzlist"/>
        <w:ind w:left="426" w:hanging="426"/>
        <w:rPr>
          <w:rFonts w:ascii="Times New Roman" w:hAnsi="Times New Roman" w:cs="Times New Roman"/>
          <w:sz w:val="10"/>
          <w:szCs w:val="10"/>
        </w:rPr>
      </w:pPr>
    </w:p>
    <w:p w14:paraId="58BB4DEA" w14:textId="5550D926" w:rsidR="0009224C" w:rsidRPr="00BA4E99" w:rsidRDefault="00DE5AE2" w:rsidP="00045A8A">
      <w:pPr>
        <w:pStyle w:val="Akapitzlist"/>
        <w:ind w:left="426" w:hanging="142"/>
        <w:rPr>
          <w:rFonts w:ascii="Bahnschrift Light Condensed" w:hAnsi="Bahnschrift Light Condensed" w:cs="Times New Roman"/>
        </w:rPr>
      </w:pPr>
      <w:r w:rsidRPr="00BA4E99">
        <w:rPr>
          <w:rFonts w:ascii="Bahnschrift Light Condensed" w:hAnsi="Bahnschrift Light Condensed" w:cs="Times New Roman"/>
          <w:b/>
          <w:bCs/>
        </w:rPr>
        <w:t>Odpowiedź</w:t>
      </w:r>
      <w:r w:rsidRPr="00BA4E99">
        <w:rPr>
          <w:rFonts w:ascii="Bahnschrift Light Condensed" w:hAnsi="Bahnschrift Light Condensed" w:cs="Times New Roman"/>
        </w:rPr>
        <w:t xml:space="preserve">: </w:t>
      </w:r>
      <w:r w:rsidR="0009224C">
        <w:rPr>
          <w:rFonts w:ascii="Bahnschrift Light Condensed" w:hAnsi="Bahnschrift Light Condensed" w:cs="Times New Roman"/>
        </w:rPr>
        <w:t>Jak w odpowiedzi na pytanie nr 6.</w:t>
      </w:r>
    </w:p>
    <w:p w14:paraId="453FC8E1" w14:textId="77777777" w:rsidR="00FB4CB8" w:rsidRPr="00FB4CB8" w:rsidRDefault="00FB4CB8" w:rsidP="00DE5AE2">
      <w:pPr>
        <w:pStyle w:val="Akapitzlist"/>
        <w:ind w:left="426" w:hanging="426"/>
        <w:rPr>
          <w:rFonts w:ascii="Times New Roman" w:hAnsi="Times New Roman" w:cs="Times New Roman"/>
          <w:sz w:val="10"/>
          <w:szCs w:val="10"/>
        </w:rPr>
      </w:pPr>
    </w:p>
    <w:p w14:paraId="2322AC7B" w14:textId="6325A67B" w:rsidR="00CB7D7B" w:rsidRDefault="00CB7D7B" w:rsidP="00DE5AE2">
      <w:pPr>
        <w:pStyle w:val="Akapitzlist"/>
        <w:numPr>
          <w:ilvl w:val="0"/>
          <w:numId w:val="12"/>
        </w:numPr>
        <w:ind w:left="426" w:hanging="426"/>
        <w:rPr>
          <w:rFonts w:ascii="Times New Roman" w:hAnsi="Times New Roman" w:cs="Times New Roman"/>
        </w:rPr>
      </w:pPr>
      <w:r w:rsidRPr="00DE5AE2">
        <w:rPr>
          <w:rFonts w:ascii="Times New Roman" w:hAnsi="Times New Roman" w:cs="Times New Roman"/>
        </w:rPr>
        <w:t>Czy Zamawiający wyłączy z terminu realizacji okres zimowy tj. od 15.12 do 15.03?</w:t>
      </w:r>
    </w:p>
    <w:p w14:paraId="011E8E18" w14:textId="77777777" w:rsidR="00FB4CB8" w:rsidRPr="00FB4CB8" w:rsidRDefault="00FB4CB8" w:rsidP="00DE5AE2">
      <w:pPr>
        <w:pStyle w:val="Akapitzlist"/>
        <w:ind w:left="426" w:hanging="426"/>
        <w:rPr>
          <w:rFonts w:ascii="Times New Roman" w:hAnsi="Times New Roman" w:cs="Times New Roman"/>
          <w:sz w:val="12"/>
          <w:szCs w:val="12"/>
        </w:rPr>
      </w:pPr>
    </w:p>
    <w:p w14:paraId="3670AAE7" w14:textId="710E8050" w:rsidR="00DE5AE2" w:rsidRPr="00BA4E99" w:rsidRDefault="00DE5AE2" w:rsidP="00045A8A">
      <w:pPr>
        <w:pStyle w:val="Akapitzlist"/>
        <w:ind w:left="426" w:hanging="142"/>
        <w:jc w:val="both"/>
        <w:rPr>
          <w:rFonts w:ascii="Bahnschrift Light Condensed" w:hAnsi="Bahnschrift Light Condensed" w:cs="Times New Roman"/>
        </w:rPr>
      </w:pPr>
      <w:r w:rsidRPr="00BA4E99">
        <w:rPr>
          <w:rFonts w:ascii="Bahnschrift Light Condensed" w:hAnsi="Bahnschrift Light Condensed" w:cs="Times New Roman"/>
          <w:b/>
          <w:bCs/>
        </w:rPr>
        <w:t>Odpowiedź:</w:t>
      </w:r>
      <w:r w:rsidRPr="00BA4E99">
        <w:rPr>
          <w:rFonts w:ascii="Bahnschrift Light Condensed" w:hAnsi="Bahnschrift Light Condensed" w:cs="Times New Roman"/>
        </w:rPr>
        <w:t xml:space="preserve"> </w:t>
      </w:r>
      <w:r w:rsidR="007260B5" w:rsidRPr="00BA4E99">
        <w:rPr>
          <w:rFonts w:ascii="Bahnschrift Light Condensed" w:hAnsi="Bahnschrift Light Condensed" w:cs="Times New Roman"/>
        </w:rPr>
        <w:t>Zamawiający nie wyłączy z terminu realizacji zamówienia okresu zimowego. Z doświadczenia z ostatnich lat wiemy, że zimy są tak łagodne, że nie wykluczają prowadzenia prac przygotowawczych i ziemnych. Gdyby jednak okazało się, że warunki atmosferyczne nie pozwalają na prowadzenie prac</w:t>
      </w:r>
      <w:r w:rsidR="00BB527B" w:rsidRPr="00BA4E99">
        <w:rPr>
          <w:rFonts w:ascii="Bahnschrift Light Condensed" w:hAnsi="Bahnschrift Light Condensed" w:cs="Times New Roman"/>
        </w:rPr>
        <w:t>,</w:t>
      </w:r>
      <w:r w:rsidR="007260B5" w:rsidRPr="00BA4E99">
        <w:rPr>
          <w:rFonts w:ascii="Bahnschrift Light Condensed" w:hAnsi="Bahnschrift Light Condensed" w:cs="Times New Roman"/>
        </w:rPr>
        <w:t xml:space="preserve"> termin realizacji zamówienia może zostać przedłużony zgodnie z zapisem zawartym w projekcie umowy.</w:t>
      </w:r>
    </w:p>
    <w:p w14:paraId="10AEE731" w14:textId="77777777" w:rsidR="00FB4CB8" w:rsidRPr="00FB4CB8" w:rsidRDefault="00FB4CB8" w:rsidP="00DE5AE2">
      <w:pPr>
        <w:pStyle w:val="Akapitzlist"/>
        <w:ind w:left="426" w:hanging="426"/>
        <w:rPr>
          <w:rFonts w:ascii="Times New Roman" w:hAnsi="Times New Roman" w:cs="Times New Roman"/>
          <w:sz w:val="12"/>
          <w:szCs w:val="12"/>
        </w:rPr>
      </w:pPr>
    </w:p>
    <w:p w14:paraId="1C50D9A6" w14:textId="7D60E053" w:rsidR="00CB7D7B" w:rsidRDefault="00CB7D7B" w:rsidP="00DE5AE2">
      <w:pPr>
        <w:pStyle w:val="Akapitzlist"/>
        <w:numPr>
          <w:ilvl w:val="0"/>
          <w:numId w:val="12"/>
        </w:numPr>
        <w:ind w:left="426" w:hanging="426"/>
        <w:rPr>
          <w:rFonts w:ascii="Times New Roman" w:hAnsi="Times New Roman" w:cs="Times New Roman"/>
        </w:rPr>
      </w:pPr>
      <w:r w:rsidRPr="00DE5AE2">
        <w:rPr>
          <w:rFonts w:ascii="Times New Roman" w:hAnsi="Times New Roman" w:cs="Times New Roman"/>
        </w:rPr>
        <w:t>Inwentaryzacja dendrologiczna została przeprowadzona w 2016 r. Czy ilość drzew do wycinki pozostała bez zmian?</w:t>
      </w:r>
    </w:p>
    <w:p w14:paraId="3CC80D97" w14:textId="77777777" w:rsidR="00FB4CB8" w:rsidRPr="00FB4CB8" w:rsidRDefault="00FB4CB8" w:rsidP="00DE5AE2">
      <w:pPr>
        <w:pStyle w:val="Akapitzlist"/>
        <w:ind w:left="426" w:hanging="426"/>
        <w:rPr>
          <w:rFonts w:ascii="Times New Roman" w:hAnsi="Times New Roman" w:cs="Times New Roman"/>
          <w:sz w:val="12"/>
          <w:szCs w:val="12"/>
        </w:rPr>
      </w:pPr>
    </w:p>
    <w:p w14:paraId="76DF17D9" w14:textId="4F9CF436" w:rsidR="00DE5AE2" w:rsidRPr="00BA4E99" w:rsidRDefault="00DE5AE2" w:rsidP="00386055">
      <w:pPr>
        <w:pStyle w:val="Akapitzlist"/>
        <w:ind w:left="426" w:hanging="142"/>
        <w:jc w:val="both"/>
        <w:rPr>
          <w:rFonts w:ascii="Bahnschrift Light Condensed" w:hAnsi="Bahnschrift Light Condensed" w:cs="Times New Roman"/>
        </w:rPr>
      </w:pPr>
      <w:r w:rsidRPr="00BA4E99">
        <w:rPr>
          <w:rFonts w:ascii="Bahnschrift Light Condensed" w:hAnsi="Bahnschrift Light Condensed" w:cs="Times New Roman"/>
          <w:b/>
          <w:bCs/>
        </w:rPr>
        <w:t>Odpowiedź</w:t>
      </w:r>
      <w:r w:rsidRPr="00BA4E99">
        <w:rPr>
          <w:rFonts w:ascii="Bahnschrift Light Condensed" w:hAnsi="Bahnschrift Light Condensed" w:cs="Times New Roman"/>
        </w:rPr>
        <w:t xml:space="preserve">: </w:t>
      </w:r>
      <w:r w:rsidR="000C43AD" w:rsidRPr="00BA4E99">
        <w:rPr>
          <w:rFonts w:ascii="Bahnschrift Light Condensed" w:hAnsi="Bahnschrift Light Condensed" w:cs="Times New Roman"/>
        </w:rPr>
        <w:t>Po przeprowadzonej aktualnej inwentaryzacji w terenie do wycinki pozostaje 78 drzew. W załączeniu szacunek brakarski drzew zawierający ich zestawienie i wycenę.</w:t>
      </w:r>
    </w:p>
    <w:p w14:paraId="5563DCCE" w14:textId="77777777" w:rsidR="00FB4CB8" w:rsidRPr="00FB4CB8" w:rsidRDefault="00FB4CB8" w:rsidP="00DE5AE2">
      <w:pPr>
        <w:pStyle w:val="Akapitzlist"/>
        <w:ind w:left="426" w:hanging="426"/>
        <w:rPr>
          <w:rFonts w:ascii="Times New Roman" w:hAnsi="Times New Roman" w:cs="Times New Roman"/>
          <w:sz w:val="12"/>
          <w:szCs w:val="12"/>
        </w:rPr>
      </w:pPr>
    </w:p>
    <w:p w14:paraId="60E7B495" w14:textId="0B2D333E" w:rsidR="00CB7D7B" w:rsidRDefault="00CB7D7B" w:rsidP="00DE5AE2">
      <w:pPr>
        <w:pStyle w:val="Akapitzlist"/>
        <w:numPr>
          <w:ilvl w:val="0"/>
          <w:numId w:val="12"/>
        </w:numPr>
        <w:ind w:left="426" w:hanging="426"/>
        <w:rPr>
          <w:rFonts w:ascii="Times New Roman" w:hAnsi="Times New Roman" w:cs="Times New Roman"/>
        </w:rPr>
      </w:pPr>
      <w:r w:rsidRPr="00DE5AE2">
        <w:rPr>
          <w:rFonts w:ascii="Times New Roman" w:hAnsi="Times New Roman" w:cs="Times New Roman"/>
        </w:rPr>
        <w:t xml:space="preserve">Zgodnie z decyzją środowiskową należy wykonać nasadzenia kompensacyjne. Czy w wycenie należy ująć nasadzenia? Jeżeli tak, to prosimy o podanie ilości rodzaju oraz wymagań dotyczących </w:t>
      </w:r>
      <w:proofErr w:type="spellStart"/>
      <w:r w:rsidRPr="00DE5AE2">
        <w:rPr>
          <w:rFonts w:ascii="Times New Roman" w:hAnsi="Times New Roman" w:cs="Times New Roman"/>
        </w:rPr>
        <w:t>nasadzeń</w:t>
      </w:r>
      <w:proofErr w:type="spellEnd"/>
      <w:r w:rsidRPr="00DE5AE2">
        <w:rPr>
          <w:rFonts w:ascii="Times New Roman" w:hAnsi="Times New Roman" w:cs="Times New Roman"/>
        </w:rPr>
        <w:t>.</w:t>
      </w:r>
    </w:p>
    <w:p w14:paraId="5ABF1CFF" w14:textId="77777777" w:rsidR="00FB4CB8" w:rsidRPr="00FB4CB8" w:rsidRDefault="00FB4CB8" w:rsidP="00DE5AE2">
      <w:pPr>
        <w:ind w:left="426" w:hanging="426"/>
        <w:rPr>
          <w:rFonts w:ascii="Times New Roman" w:hAnsi="Times New Roman" w:cs="Times New Roman"/>
          <w:b/>
          <w:bCs/>
          <w:sz w:val="12"/>
          <w:szCs w:val="12"/>
        </w:rPr>
      </w:pPr>
    </w:p>
    <w:p w14:paraId="00D05421" w14:textId="72F29AC6" w:rsidR="00CB7D7B" w:rsidRPr="00BA4E99" w:rsidRDefault="00CB7D7B" w:rsidP="00EE2F2F">
      <w:pPr>
        <w:ind w:left="426" w:hanging="142"/>
        <w:jc w:val="both"/>
        <w:rPr>
          <w:rFonts w:ascii="Bahnschrift Light Condensed" w:hAnsi="Bahnschrift Light Condensed" w:cs="Times New Roman"/>
        </w:rPr>
      </w:pPr>
      <w:r w:rsidRPr="00BA4E99">
        <w:rPr>
          <w:rFonts w:ascii="Bahnschrift Light Condensed" w:hAnsi="Bahnschrift Light Condensed" w:cs="Times New Roman"/>
          <w:b/>
          <w:bCs/>
        </w:rPr>
        <w:t>Odpowiedź</w:t>
      </w:r>
      <w:r w:rsidRPr="00BA4E99">
        <w:rPr>
          <w:rFonts w:ascii="Bahnschrift Light Condensed" w:hAnsi="Bahnschrift Light Condensed" w:cs="Times New Roman"/>
        </w:rPr>
        <w:t xml:space="preserve">: Zamawiający nie wymaga od Wykonawcy dokonania </w:t>
      </w:r>
      <w:proofErr w:type="spellStart"/>
      <w:r w:rsidRPr="00BA4E99">
        <w:rPr>
          <w:rFonts w:ascii="Bahnschrift Light Condensed" w:hAnsi="Bahnschrift Light Condensed" w:cs="Times New Roman"/>
        </w:rPr>
        <w:t>nasadzeń</w:t>
      </w:r>
      <w:proofErr w:type="spellEnd"/>
      <w:r w:rsidRPr="00BA4E99">
        <w:rPr>
          <w:rFonts w:ascii="Bahnschrift Light Condensed" w:hAnsi="Bahnschrift Light Condensed" w:cs="Times New Roman"/>
        </w:rPr>
        <w:t xml:space="preserve"> kompensacyjnych w ramach prowadzonego postępowania.</w:t>
      </w:r>
    </w:p>
    <w:p w14:paraId="602885B4" w14:textId="77777777" w:rsidR="00FB4CB8" w:rsidRPr="00FB4CB8" w:rsidRDefault="00FB4CB8" w:rsidP="00DE5AE2">
      <w:pPr>
        <w:ind w:left="426" w:hanging="426"/>
        <w:rPr>
          <w:rFonts w:ascii="Times New Roman" w:hAnsi="Times New Roman" w:cs="Times New Roman"/>
          <w:sz w:val="12"/>
          <w:szCs w:val="12"/>
        </w:rPr>
      </w:pPr>
    </w:p>
    <w:p w14:paraId="34079CC2" w14:textId="521C37E9" w:rsidR="00CB7D7B" w:rsidRDefault="00CB7D7B" w:rsidP="00DE5AE2">
      <w:pPr>
        <w:pStyle w:val="Akapitzlist"/>
        <w:numPr>
          <w:ilvl w:val="0"/>
          <w:numId w:val="12"/>
        </w:numPr>
        <w:ind w:left="426" w:hanging="426"/>
        <w:rPr>
          <w:rFonts w:ascii="Times New Roman" w:hAnsi="Times New Roman" w:cs="Times New Roman"/>
        </w:rPr>
      </w:pPr>
      <w:r w:rsidRPr="00DE5AE2">
        <w:rPr>
          <w:rFonts w:ascii="Times New Roman" w:hAnsi="Times New Roman" w:cs="Times New Roman"/>
        </w:rPr>
        <w:t>Czy  Zamawiający wymaga nadzoru archeologicznego?</w:t>
      </w:r>
    </w:p>
    <w:p w14:paraId="4E239637" w14:textId="77777777" w:rsidR="00FB4CB8" w:rsidRPr="00FB4CB8" w:rsidRDefault="00FB4CB8" w:rsidP="00DE5AE2">
      <w:pPr>
        <w:pStyle w:val="Akapitzlist"/>
        <w:ind w:left="426" w:hanging="426"/>
        <w:rPr>
          <w:rFonts w:ascii="Times New Roman" w:hAnsi="Times New Roman" w:cs="Times New Roman"/>
          <w:sz w:val="12"/>
          <w:szCs w:val="12"/>
        </w:rPr>
      </w:pPr>
    </w:p>
    <w:p w14:paraId="6743BB32" w14:textId="79579F2E" w:rsidR="00DE5AE2" w:rsidRPr="00BA4E99" w:rsidRDefault="00DE5AE2" w:rsidP="00EE2F2F">
      <w:pPr>
        <w:pStyle w:val="Akapitzlist"/>
        <w:ind w:left="426" w:hanging="142"/>
        <w:jc w:val="both"/>
        <w:rPr>
          <w:rFonts w:ascii="Bahnschrift Light Condensed" w:hAnsi="Bahnschrift Light Condensed" w:cs="Times New Roman"/>
        </w:rPr>
      </w:pPr>
      <w:r w:rsidRPr="00BA4E99">
        <w:rPr>
          <w:rFonts w:ascii="Bahnschrift Light Condensed" w:hAnsi="Bahnschrift Light Condensed" w:cs="Times New Roman"/>
          <w:b/>
          <w:bCs/>
        </w:rPr>
        <w:t>Odpowiedź</w:t>
      </w:r>
      <w:r w:rsidRPr="00BA4E99">
        <w:rPr>
          <w:rFonts w:ascii="Bahnschrift Light Condensed" w:hAnsi="Bahnschrift Light Condensed" w:cs="Times New Roman"/>
        </w:rPr>
        <w:t xml:space="preserve">: </w:t>
      </w:r>
      <w:r w:rsidR="0005397A" w:rsidRPr="00BA4E99">
        <w:rPr>
          <w:rFonts w:ascii="Bahnschrift Light Condensed" w:hAnsi="Bahnschrift Light Condensed" w:cs="Times New Roman"/>
        </w:rPr>
        <w:t>Zamawiający nie wymaga nadzoru archeologicznego.</w:t>
      </w:r>
      <w:r w:rsidR="007224F3" w:rsidRPr="00BA4E99">
        <w:rPr>
          <w:rFonts w:ascii="Bahnschrift Light Condensed" w:hAnsi="Bahnschrift Light Condensed" w:cs="Times New Roman"/>
        </w:rPr>
        <w:t xml:space="preserve"> Jednak w</w:t>
      </w:r>
      <w:r w:rsidR="0005397A" w:rsidRPr="00BA4E99">
        <w:rPr>
          <w:rFonts w:ascii="Bahnschrift Light Condensed" w:hAnsi="Bahnschrift Light Condensed" w:cs="Times New Roman"/>
        </w:rPr>
        <w:t xml:space="preserve"> przypadku odkrycia w trakcie prowadzenia prac znalezisk przedmiotów</w:t>
      </w:r>
      <w:r w:rsidR="007224F3" w:rsidRPr="00BA4E99">
        <w:rPr>
          <w:rFonts w:ascii="Bahnschrift Light Condensed" w:hAnsi="Bahnschrift Light Condensed" w:cs="Times New Roman"/>
        </w:rPr>
        <w:t xml:space="preserve">, co do których istnieje podejrzenie, że mogą być zabytkami, </w:t>
      </w:r>
      <w:r w:rsidR="007224F3" w:rsidRPr="00BA4E99">
        <w:rPr>
          <w:rFonts w:ascii="Bahnschrift Light Condensed" w:hAnsi="Bahnschrift Light Condensed" w:cs="Times New Roman"/>
        </w:rPr>
        <w:lastRenderedPageBreak/>
        <w:t>Wykonawca zobowiązany będzie niezwłocznie zawiadomić o tym Kujawsko-Pomorskiego Wojewódzkiego Konserwatora Zabytków</w:t>
      </w:r>
      <w:r w:rsidR="003D5C66">
        <w:rPr>
          <w:rFonts w:ascii="Bahnschrift Light Condensed" w:hAnsi="Bahnschrift Light Condensed" w:cs="Times New Roman"/>
        </w:rPr>
        <w:t>.</w:t>
      </w:r>
    </w:p>
    <w:p w14:paraId="1C41F2B9" w14:textId="77777777" w:rsidR="00FB4CB8" w:rsidRPr="00BA4E99" w:rsidRDefault="00FB4CB8" w:rsidP="00DE5AE2">
      <w:pPr>
        <w:pStyle w:val="Akapitzlist"/>
        <w:rPr>
          <w:rFonts w:ascii="Bahnschrift Light Condensed" w:hAnsi="Bahnschrift Light Condensed" w:cs="Times New Roman"/>
          <w:sz w:val="12"/>
          <w:szCs w:val="12"/>
        </w:rPr>
      </w:pPr>
    </w:p>
    <w:p w14:paraId="23159625" w14:textId="68ACC539" w:rsidR="00CB7D7B" w:rsidRPr="00DE5AE2" w:rsidRDefault="00CB7D7B" w:rsidP="00BA4E99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</w:rPr>
      </w:pPr>
      <w:r w:rsidRPr="00DE5AE2">
        <w:rPr>
          <w:rFonts w:ascii="Times New Roman" w:hAnsi="Times New Roman" w:cs="Times New Roman"/>
        </w:rPr>
        <w:t>Czy do wykonania nawierzchni zatok autobusowych można użyć kostki koloru czerwonego? Niestandardowy kolor „bordo” znacznie przedroży wykonanie zatoki.</w:t>
      </w:r>
    </w:p>
    <w:p w14:paraId="68CD6C89" w14:textId="77777777" w:rsidR="00FB4CB8" w:rsidRPr="00FB4CB8" w:rsidRDefault="00FB4CB8" w:rsidP="00BA4E99">
      <w:pPr>
        <w:pStyle w:val="Akapitzlist"/>
        <w:ind w:left="426" w:hanging="426"/>
        <w:rPr>
          <w:rFonts w:ascii="Times New Roman" w:hAnsi="Times New Roman" w:cs="Times New Roman"/>
          <w:b/>
          <w:bCs/>
          <w:sz w:val="12"/>
          <w:szCs w:val="12"/>
        </w:rPr>
      </w:pPr>
    </w:p>
    <w:p w14:paraId="0DD03FED" w14:textId="3E9A6ED1" w:rsidR="00CB7D7B" w:rsidRPr="00BA4E99" w:rsidRDefault="00CB7D7B" w:rsidP="00EE2F2F">
      <w:pPr>
        <w:pStyle w:val="Akapitzlist"/>
        <w:ind w:left="426" w:hanging="142"/>
        <w:rPr>
          <w:rFonts w:ascii="Bahnschrift Light Condensed" w:hAnsi="Bahnschrift Light Condensed" w:cs="Times New Roman"/>
        </w:rPr>
      </w:pPr>
      <w:r w:rsidRPr="00BA4E99">
        <w:rPr>
          <w:rFonts w:ascii="Bahnschrift Light Condensed" w:hAnsi="Bahnschrift Light Condensed" w:cs="Times New Roman"/>
          <w:b/>
          <w:bCs/>
        </w:rPr>
        <w:t>Odpowiedź</w:t>
      </w:r>
      <w:r w:rsidRPr="00BA4E99">
        <w:rPr>
          <w:rFonts w:ascii="Bahnschrift Light Condensed" w:hAnsi="Bahnschrift Light Condensed" w:cs="Times New Roman"/>
        </w:rPr>
        <w:t xml:space="preserve">: Zamawiający dopuszcza możliwość zastosowania kostki </w:t>
      </w:r>
      <w:r w:rsidR="00EB25B6">
        <w:rPr>
          <w:rFonts w:ascii="Bahnschrift Light Condensed" w:hAnsi="Bahnschrift Light Condensed" w:cs="Times New Roman"/>
        </w:rPr>
        <w:t>w</w:t>
      </w:r>
      <w:r w:rsidR="00CC4398">
        <w:rPr>
          <w:rFonts w:ascii="Bahnschrift Light Condensed" w:hAnsi="Bahnschrift Light Condensed" w:cs="Times New Roman"/>
        </w:rPr>
        <w:t xml:space="preserve"> kol</w:t>
      </w:r>
      <w:r w:rsidR="00EB25B6">
        <w:rPr>
          <w:rFonts w:ascii="Bahnschrift Light Condensed" w:hAnsi="Bahnschrift Light Condensed" w:cs="Times New Roman"/>
        </w:rPr>
        <w:t>o</w:t>
      </w:r>
      <w:r w:rsidR="00CC4398">
        <w:rPr>
          <w:rFonts w:ascii="Bahnschrift Light Condensed" w:hAnsi="Bahnschrift Light Condensed" w:cs="Times New Roman"/>
        </w:rPr>
        <w:t>rze czerwonym</w:t>
      </w:r>
      <w:r w:rsidRPr="00BA4E99">
        <w:rPr>
          <w:rFonts w:ascii="Bahnschrift Light Condensed" w:hAnsi="Bahnschrift Light Condensed" w:cs="Times New Roman"/>
        </w:rPr>
        <w:t>.</w:t>
      </w:r>
    </w:p>
    <w:p w14:paraId="717F3208" w14:textId="77777777" w:rsidR="00FB4CB8" w:rsidRPr="00FB4CB8" w:rsidRDefault="00FB4CB8" w:rsidP="00BA4E99">
      <w:pPr>
        <w:pStyle w:val="Akapitzlist"/>
        <w:ind w:left="426" w:hanging="426"/>
        <w:rPr>
          <w:rFonts w:ascii="Times New Roman" w:hAnsi="Times New Roman" w:cs="Times New Roman"/>
          <w:sz w:val="12"/>
          <w:szCs w:val="12"/>
        </w:rPr>
      </w:pPr>
    </w:p>
    <w:p w14:paraId="0E2DD0DA" w14:textId="66CC574F" w:rsidR="00CB7D7B" w:rsidRDefault="00CB7D7B" w:rsidP="00BA4E99">
      <w:pPr>
        <w:pStyle w:val="Akapitzlist"/>
        <w:numPr>
          <w:ilvl w:val="0"/>
          <w:numId w:val="12"/>
        </w:numPr>
        <w:ind w:left="426" w:hanging="426"/>
        <w:rPr>
          <w:rFonts w:ascii="Times New Roman" w:hAnsi="Times New Roman" w:cs="Times New Roman"/>
        </w:rPr>
      </w:pPr>
      <w:r w:rsidRPr="00DE5AE2">
        <w:rPr>
          <w:rFonts w:ascii="Times New Roman" w:hAnsi="Times New Roman" w:cs="Times New Roman"/>
        </w:rPr>
        <w:t>Czy wyniesione przejście dla pieszych zostało uwzględnione w przedmiarze robót?</w:t>
      </w:r>
    </w:p>
    <w:p w14:paraId="74A44DD0" w14:textId="77777777" w:rsidR="00FB4CB8" w:rsidRPr="00FB4CB8" w:rsidRDefault="00FB4CB8" w:rsidP="00BA4E99">
      <w:pPr>
        <w:pStyle w:val="Akapitzlist"/>
        <w:ind w:left="426" w:hanging="426"/>
        <w:rPr>
          <w:rFonts w:ascii="Times New Roman" w:hAnsi="Times New Roman" w:cs="Times New Roman"/>
          <w:sz w:val="12"/>
          <w:szCs w:val="12"/>
        </w:rPr>
      </w:pPr>
    </w:p>
    <w:p w14:paraId="483E65EA" w14:textId="1E3C98DC" w:rsidR="00DE5AE2" w:rsidRPr="00BA4E99" w:rsidRDefault="00DE5AE2" w:rsidP="00EE2F2F">
      <w:pPr>
        <w:pStyle w:val="Akapitzlist"/>
        <w:ind w:left="426" w:hanging="142"/>
        <w:jc w:val="both"/>
        <w:rPr>
          <w:rFonts w:ascii="Bahnschrift Light Condensed" w:hAnsi="Bahnschrift Light Condensed" w:cs="Times New Roman"/>
        </w:rPr>
      </w:pPr>
      <w:r w:rsidRPr="00BA4E99">
        <w:rPr>
          <w:rFonts w:ascii="Bahnschrift Light Condensed" w:hAnsi="Bahnschrift Light Condensed" w:cs="Times New Roman"/>
          <w:b/>
          <w:bCs/>
        </w:rPr>
        <w:t xml:space="preserve">Odpowiedź: </w:t>
      </w:r>
      <w:r w:rsidR="007224F3" w:rsidRPr="00BA4E99">
        <w:rPr>
          <w:rFonts w:ascii="Bahnschrift Light Condensed" w:hAnsi="Bahnschrift Light Condensed" w:cs="Times New Roman"/>
        </w:rPr>
        <w:t xml:space="preserve">Zamawiający nie </w:t>
      </w:r>
      <w:r w:rsidR="00406B68">
        <w:rPr>
          <w:rFonts w:ascii="Bahnschrift Light Condensed" w:hAnsi="Bahnschrift Light Condensed" w:cs="Times New Roman"/>
        </w:rPr>
        <w:t xml:space="preserve">przewiduje </w:t>
      </w:r>
      <w:r w:rsidR="007224F3" w:rsidRPr="00BA4E99">
        <w:rPr>
          <w:rFonts w:ascii="Bahnschrift Light Condensed" w:hAnsi="Bahnschrift Light Condensed" w:cs="Times New Roman"/>
        </w:rPr>
        <w:t>wykonania wyniesionego przejścia dla pieszych.</w:t>
      </w:r>
    </w:p>
    <w:p w14:paraId="5BF7F4F7" w14:textId="083984DC" w:rsidR="00354640" w:rsidRDefault="00F57723" w:rsidP="00BA4E99">
      <w:pPr>
        <w:pStyle w:val="gwpd6b70effmsonormal"/>
        <w:numPr>
          <w:ilvl w:val="0"/>
          <w:numId w:val="12"/>
        </w:numPr>
        <w:spacing w:before="120" w:beforeAutospacing="0" w:after="0" w:afterAutospacing="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Proszę o wyjaśnienie rozbieżności dotyczących zbiornika. Na profilu mamy wrysowany zbiornik o wymiarach 780x860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=42,37m natomiast na PZT mamy wrysowany zbiornik 780x860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=96,18m o poj. 140,92 m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. Która wersja jest poprawna. Jaką pojemność ma mieć zbiornik?</w:t>
      </w:r>
    </w:p>
    <w:p w14:paraId="21AAA6D1" w14:textId="599A8CEB" w:rsidR="008D6F6D" w:rsidRPr="004A50B0" w:rsidRDefault="008D6F6D" w:rsidP="005527A7">
      <w:pPr>
        <w:pStyle w:val="gwpd6b70effmsonormal"/>
        <w:spacing w:before="120" w:beforeAutospacing="0" w:after="120" w:afterAutospacing="0" w:line="276" w:lineRule="auto"/>
        <w:ind w:left="567" w:hanging="283"/>
        <w:jc w:val="both"/>
        <w:rPr>
          <w:rFonts w:ascii="Bahnschrift Light Condensed" w:hAnsi="Bahnschrift Light Condensed" w:cs="Times New Roman"/>
          <w:color w:val="000000"/>
          <w:sz w:val="24"/>
          <w:szCs w:val="24"/>
        </w:rPr>
      </w:pPr>
      <w:r w:rsidRPr="005527A7">
        <w:rPr>
          <w:rFonts w:ascii="Bahnschrift Light Condensed" w:hAnsi="Bahnschrift Light Condensed" w:cs="Times New Roman"/>
          <w:b/>
          <w:bCs/>
          <w:color w:val="000000"/>
          <w:sz w:val="24"/>
          <w:szCs w:val="24"/>
        </w:rPr>
        <w:t>Odpowiedź</w:t>
      </w:r>
      <w:r w:rsidRPr="004A50B0">
        <w:rPr>
          <w:rFonts w:ascii="Bahnschrift Light Condensed" w:hAnsi="Bahnschrift Light Condensed" w:cs="Times New Roman"/>
          <w:color w:val="000000"/>
          <w:sz w:val="24"/>
          <w:szCs w:val="24"/>
        </w:rPr>
        <w:t xml:space="preserve">: </w:t>
      </w:r>
      <w:r w:rsidR="00406B68">
        <w:rPr>
          <w:rFonts w:ascii="Bahnschrift Light Condensed" w:hAnsi="Bahnschrift Light Condensed" w:cs="Times New Roman"/>
          <w:color w:val="000000"/>
          <w:sz w:val="24"/>
          <w:szCs w:val="24"/>
        </w:rPr>
        <w:t>Wystąpił</w:t>
      </w:r>
      <w:r w:rsidR="00406B68" w:rsidRPr="00406B68">
        <w:rPr>
          <w:rFonts w:ascii="Bahnschrift Light Condensed" w:hAnsi="Bahnschrift Light Condensed" w:cs="Times New Roman"/>
          <w:color w:val="000000"/>
          <w:sz w:val="24"/>
          <w:szCs w:val="24"/>
        </w:rPr>
        <w:t xml:space="preserve"> błąd w opisie - powinno być </w:t>
      </w:r>
      <w:proofErr w:type="spellStart"/>
      <w:r w:rsidR="00406B68" w:rsidRPr="00406B68">
        <w:rPr>
          <w:rFonts w:ascii="Bahnschrift Light Condensed" w:hAnsi="Bahnschrift Light Condensed" w:cs="Times New Roman"/>
          <w:color w:val="000000"/>
          <w:sz w:val="24"/>
          <w:szCs w:val="24"/>
        </w:rPr>
        <w:t>Lc</w:t>
      </w:r>
      <w:proofErr w:type="spellEnd"/>
      <w:r w:rsidR="00406B68" w:rsidRPr="00406B68">
        <w:rPr>
          <w:rFonts w:ascii="Bahnschrift Light Condensed" w:hAnsi="Bahnschrift Light Condensed" w:cs="Times New Roman"/>
          <w:color w:val="000000"/>
          <w:sz w:val="24"/>
          <w:szCs w:val="24"/>
        </w:rPr>
        <w:t>. 42,37, poj. ok. 80,5m3 . Zbiornik wrysowano w skali na rys. S5</w:t>
      </w:r>
      <w:r w:rsidR="005527A7">
        <w:rPr>
          <w:rFonts w:ascii="Bahnschrift Light Condensed" w:hAnsi="Bahnschrift Light Condensed" w:cs="Times New Roman"/>
          <w:color w:val="000000"/>
          <w:sz w:val="24"/>
          <w:szCs w:val="24"/>
        </w:rPr>
        <w:t>..</w:t>
      </w:r>
    </w:p>
    <w:p w14:paraId="3C2AD0D0" w14:textId="7A1F4F58" w:rsidR="00004641" w:rsidRPr="00BC7B14" w:rsidRDefault="00004641" w:rsidP="00BC7B14">
      <w:pPr>
        <w:numPr>
          <w:ilvl w:val="0"/>
          <w:numId w:val="12"/>
        </w:numPr>
        <w:spacing w:after="120" w:line="252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bookmarkStart w:id="0" w:name="_Hlk100909858"/>
      <w:bookmarkStart w:id="1" w:name="_Hlk118724224"/>
      <w:r w:rsidRPr="00BC7B14">
        <w:rPr>
          <w:rFonts w:ascii="Times New Roman" w:eastAsia="Times New Roman" w:hAnsi="Times New Roman" w:cs="Times New Roman"/>
        </w:rPr>
        <w:t>Prosimy o uzupełnienie pozwolenia na wycinki.</w:t>
      </w:r>
    </w:p>
    <w:p w14:paraId="1E33DE14" w14:textId="69C05324" w:rsidR="00BC7B14" w:rsidRPr="00BC7B14" w:rsidRDefault="00BC7B14" w:rsidP="00EE2F2F">
      <w:pPr>
        <w:spacing w:after="120" w:line="252" w:lineRule="auto"/>
        <w:ind w:firstLine="284"/>
        <w:jc w:val="both"/>
        <w:rPr>
          <w:rFonts w:ascii="Bahnschrift Light Condensed" w:eastAsia="Times New Roman" w:hAnsi="Bahnschrift Light Condensed" w:cs="Arial"/>
        </w:rPr>
      </w:pPr>
      <w:r w:rsidRPr="00BC7B14">
        <w:rPr>
          <w:rFonts w:ascii="Bahnschrift Light Condensed" w:eastAsia="Times New Roman" w:hAnsi="Bahnschrift Light Condensed" w:cs="Arial"/>
          <w:b/>
          <w:bCs/>
        </w:rPr>
        <w:t>Odpowiedź</w:t>
      </w:r>
      <w:r w:rsidRPr="00BC7B14">
        <w:rPr>
          <w:rFonts w:ascii="Bahnschrift Light Condensed" w:eastAsia="Times New Roman" w:hAnsi="Bahnschrift Light Condensed" w:cs="Arial"/>
        </w:rPr>
        <w:t>: Pozwolenie na wycinkę drzew zawarte jest w decyzji ZRID.</w:t>
      </w:r>
    </w:p>
    <w:p w14:paraId="51998691" w14:textId="7D73A10C" w:rsidR="00004641" w:rsidRDefault="00004641" w:rsidP="008D6F6D">
      <w:pPr>
        <w:numPr>
          <w:ilvl w:val="0"/>
          <w:numId w:val="12"/>
        </w:numPr>
        <w:spacing w:after="120" w:line="252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C7B14">
        <w:rPr>
          <w:rFonts w:ascii="Times New Roman" w:eastAsia="Times New Roman" w:hAnsi="Times New Roman" w:cs="Times New Roman"/>
        </w:rPr>
        <w:t xml:space="preserve">Prosimy o wyjaśnienie czy nasadzenia zastępcze należy uwzględnić w wycenie. </w:t>
      </w:r>
      <w:bookmarkStart w:id="2" w:name="_Hlk118459110"/>
      <w:r w:rsidRPr="00BC7B14">
        <w:rPr>
          <w:rFonts w:ascii="Times New Roman" w:eastAsia="Times New Roman" w:hAnsi="Times New Roman" w:cs="Times New Roman"/>
        </w:rPr>
        <w:t>W przypadku pozytywnej odpowiedzi prosimy o dodanie pozycji przedmiarowej i wskazanie ilości oraz uzupełnienie SST dotyczącej przedmiotowego zakresu ze wskazaniem wymaganych rodzajów drzew i ich średnic.</w:t>
      </w:r>
    </w:p>
    <w:p w14:paraId="57F65387" w14:textId="50EC7CF1" w:rsidR="008D6F6D" w:rsidRPr="008D6F6D" w:rsidRDefault="008D6F6D" w:rsidP="00386055">
      <w:pPr>
        <w:spacing w:after="120" w:line="252" w:lineRule="auto"/>
        <w:ind w:firstLine="284"/>
        <w:jc w:val="both"/>
        <w:rPr>
          <w:rFonts w:ascii="Bahnschrift Light Condensed" w:eastAsia="Times New Roman" w:hAnsi="Bahnschrift Light Condensed" w:cs="Times New Roman"/>
        </w:rPr>
      </w:pPr>
      <w:r w:rsidRPr="00386055">
        <w:rPr>
          <w:rFonts w:ascii="Bahnschrift Light Condensed" w:eastAsia="Times New Roman" w:hAnsi="Bahnschrift Light Condensed" w:cs="Times New Roman"/>
          <w:b/>
          <w:bCs/>
        </w:rPr>
        <w:t>Odpowiedź</w:t>
      </w:r>
      <w:r w:rsidRPr="008D6F6D">
        <w:rPr>
          <w:rFonts w:ascii="Bahnschrift Light Condensed" w:eastAsia="Times New Roman" w:hAnsi="Bahnschrift Light Condensed" w:cs="Times New Roman"/>
        </w:rPr>
        <w:t>: : Nasadzenia</w:t>
      </w:r>
      <w:r w:rsidR="003D5C66">
        <w:rPr>
          <w:rFonts w:ascii="Bahnschrift Light Condensed" w:eastAsia="Times New Roman" w:hAnsi="Bahnschrift Light Condensed" w:cs="Times New Roman"/>
        </w:rPr>
        <w:t xml:space="preserve"> zastępcze</w:t>
      </w:r>
      <w:r w:rsidRPr="008D6F6D">
        <w:rPr>
          <w:rFonts w:ascii="Bahnschrift Light Condensed" w:eastAsia="Times New Roman" w:hAnsi="Bahnschrift Light Condensed" w:cs="Times New Roman"/>
        </w:rPr>
        <w:t xml:space="preserve"> nie wchodzą w zakres zamówienia.</w:t>
      </w:r>
    </w:p>
    <w:bookmarkEnd w:id="2"/>
    <w:p w14:paraId="09CC3BB3" w14:textId="2904E635" w:rsidR="00004641" w:rsidRDefault="00004641" w:rsidP="00BC7B14">
      <w:pPr>
        <w:numPr>
          <w:ilvl w:val="0"/>
          <w:numId w:val="12"/>
        </w:numPr>
        <w:spacing w:after="120" w:line="252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C7B14">
        <w:rPr>
          <w:rFonts w:ascii="Times New Roman" w:eastAsia="Times New Roman" w:hAnsi="Times New Roman" w:cs="Times New Roman"/>
        </w:rPr>
        <w:t xml:space="preserve">Prosimy o wskazanie wymaganego okresu gwarancji i pielęgnacji ewentualnych </w:t>
      </w:r>
      <w:proofErr w:type="spellStart"/>
      <w:r w:rsidRPr="00BC7B14">
        <w:rPr>
          <w:rFonts w:ascii="Times New Roman" w:eastAsia="Times New Roman" w:hAnsi="Times New Roman" w:cs="Times New Roman"/>
        </w:rPr>
        <w:t>nasadzeń</w:t>
      </w:r>
      <w:proofErr w:type="spellEnd"/>
      <w:r w:rsidR="00BC7B14">
        <w:rPr>
          <w:rFonts w:ascii="Times New Roman" w:eastAsia="Times New Roman" w:hAnsi="Times New Roman" w:cs="Times New Roman"/>
        </w:rPr>
        <w:t>.</w:t>
      </w:r>
    </w:p>
    <w:p w14:paraId="3C0050A0" w14:textId="2BB39ECF" w:rsidR="00BC7B14" w:rsidRPr="00BC7B14" w:rsidRDefault="00BC7B14" w:rsidP="00EE2F2F">
      <w:pPr>
        <w:spacing w:after="120" w:line="252" w:lineRule="auto"/>
        <w:ind w:firstLine="284"/>
        <w:jc w:val="both"/>
        <w:rPr>
          <w:rFonts w:ascii="Bahnschrift Light Condensed" w:eastAsia="Times New Roman" w:hAnsi="Bahnschrift Light Condensed" w:cs="Times New Roman"/>
        </w:rPr>
      </w:pPr>
      <w:r w:rsidRPr="00BC7B14">
        <w:rPr>
          <w:rFonts w:ascii="Bahnschrift Light Condensed" w:eastAsia="Times New Roman" w:hAnsi="Bahnschrift Light Condensed" w:cs="Times New Roman"/>
          <w:b/>
          <w:bCs/>
        </w:rPr>
        <w:t>Odpowiedź</w:t>
      </w:r>
      <w:r w:rsidRPr="00BC7B14">
        <w:rPr>
          <w:rFonts w:ascii="Bahnschrift Light Condensed" w:eastAsia="Times New Roman" w:hAnsi="Bahnschrift Light Condensed" w:cs="Times New Roman"/>
        </w:rPr>
        <w:t xml:space="preserve">: </w:t>
      </w:r>
      <w:r w:rsidR="003D5C66">
        <w:rPr>
          <w:rFonts w:ascii="Bahnschrift Light Condensed" w:eastAsia="Times New Roman" w:hAnsi="Bahnschrift Light Condensed" w:cs="Times New Roman"/>
        </w:rPr>
        <w:t>Jak wyżej</w:t>
      </w:r>
      <w:r w:rsidR="008D6F6D">
        <w:rPr>
          <w:rFonts w:ascii="Bahnschrift Light Condensed" w:eastAsia="Times New Roman" w:hAnsi="Bahnschrift Light Condensed" w:cs="Times New Roman"/>
        </w:rPr>
        <w:t>.</w:t>
      </w:r>
    </w:p>
    <w:p w14:paraId="7B1AFF64" w14:textId="2A265136" w:rsidR="00004641" w:rsidRDefault="00004641" w:rsidP="008D6F6D">
      <w:pPr>
        <w:numPr>
          <w:ilvl w:val="0"/>
          <w:numId w:val="12"/>
        </w:numPr>
        <w:spacing w:after="120" w:line="252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C7B14">
        <w:rPr>
          <w:rFonts w:ascii="Times New Roman" w:eastAsia="Times New Roman" w:hAnsi="Times New Roman" w:cs="Times New Roman"/>
        </w:rPr>
        <w:t>Prosimy o wskazanie wymaganego okresu gwarancji na oznakowanie poziome.</w:t>
      </w:r>
    </w:p>
    <w:p w14:paraId="1B065FE2" w14:textId="5334CF53" w:rsidR="008D6F6D" w:rsidRPr="004A50B0" w:rsidRDefault="008D6F6D" w:rsidP="00386055">
      <w:pPr>
        <w:spacing w:after="120" w:line="252" w:lineRule="auto"/>
        <w:ind w:firstLine="284"/>
        <w:jc w:val="both"/>
        <w:rPr>
          <w:rFonts w:ascii="Bahnschrift Light Condensed" w:eastAsia="Times New Roman" w:hAnsi="Bahnschrift Light Condensed" w:cs="Times New Roman"/>
        </w:rPr>
      </w:pPr>
      <w:r w:rsidRPr="005527A7">
        <w:rPr>
          <w:rFonts w:ascii="Bahnschrift Light Condensed" w:eastAsia="Times New Roman" w:hAnsi="Bahnschrift Light Condensed" w:cs="Times New Roman"/>
          <w:b/>
          <w:bCs/>
        </w:rPr>
        <w:t>Odpowiedź</w:t>
      </w:r>
      <w:r w:rsidRPr="004A50B0">
        <w:rPr>
          <w:rFonts w:ascii="Bahnschrift Light Condensed" w:eastAsia="Times New Roman" w:hAnsi="Bahnschrift Light Condensed" w:cs="Times New Roman"/>
        </w:rPr>
        <w:t xml:space="preserve">: </w:t>
      </w:r>
      <w:r w:rsidR="005527A7">
        <w:rPr>
          <w:rFonts w:ascii="Bahnschrift Light Condensed" w:eastAsia="Times New Roman" w:hAnsi="Bahnschrift Light Condensed" w:cs="Times New Roman"/>
        </w:rPr>
        <w:t>Z</w:t>
      </w:r>
      <w:r w:rsidR="005527A7" w:rsidRPr="005527A7">
        <w:rPr>
          <w:rFonts w:ascii="Bahnschrift Light Condensed" w:eastAsia="Times New Roman" w:hAnsi="Bahnschrift Light Condensed" w:cs="Times New Roman"/>
        </w:rPr>
        <w:t>godnie z gwarancją producenta materiałów</w:t>
      </w:r>
    </w:p>
    <w:bookmarkEnd w:id="0"/>
    <w:p w14:paraId="55C49677" w14:textId="4A45E86F" w:rsidR="00004641" w:rsidRDefault="00004641" w:rsidP="00BC7B14">
      <w:pPr>
        <w:numPr>
          <w:ilvl w:val="0"/>
          <w:numId w:val="12"/>
        </w:numPr>
        <w:ind w:left="426" w:hanging="426"/>
        <w:jc w:val="both"/>
        <w:rPr>
          <w:rFonts w:ascii="Times New Roman" w:eastAsia="Times New Roman" w:hAnsi="Times New Roman" w:cs="Times New Roman"/>
        </w:rPr>
      </w:pPr>
      <w:r w:rsidRPr="00BC7B14">
        <w:rPr>
          <w:rFonts w:ascii="Times New Roman" w:eastAsia="Times New Roman" w:hAnsi="Times New Roman" w:cs="Times New Roman"/>
        </w:rPr>
        <w:t>Prosimy o wyjaśnienie czy segmentowy azyl dla pieszych (2*2 m) należy uwzględnić w wycenie. W przypadku pozytywnej odpowiedzi prosimy o dodanie pozycji przedmiarowej i wskazanie ilości dotyczących przedmiotowego zakresu.</w:t>
      </w:r>
    </w:p>
    <w:p w14:paraId="76F2D9F7" w14:textId="01517200" w:rsidR="00386055" w:rsidRPr="004A50B0" w:rsidRDefault="00386055" w:rsidP="00386055">
      <w:pPr>
        <w:spacing w:before="120" w:after="120"/>
        <w:ind w:left="426" w:hanging="142"/>
        <w:jc w:val="both"/>
        <w:rPr>
          <w:rFonts w:ascii="Bahnschrift Light Condensed" w:eastAsia="Times New Roman" w:hAnsi="Bahnschrift Light Condensed" w:cs="Times New Roman"/>
        </w:rPr>
      </w:pPr>
      <w:r w:rsidRPr="005527A7">
        <w:rPr>
          <w:rFonts w:ascii="Bahnschrift Light Condensed" w:eastAsia="Times New Roman" w:hAnsi="Bahnschrift Light Condensed" w:cs="Times New Roman"/>
          <w:b/>
          <w:bCs/>
        </w:rPr>
        <w:t>Odpowiedź</w:t>
      </w:r>
      <w:r w:rsidRPr="004A50B0">
        <w:rPr>
          <w:rFonts w:ascii="Bahnschrift Light Condensed" w:eastAsia="Times New Roman" w:hAnsi="Bahnschrift Light Condensed" w:cs="Times New Roman"/>
        </w:rPr>
        <w:t xml:space="preserve">: </w:t>
      </w:r>
      <w:r w:rsidR="005527A7" w:rsidRPr="005527A7">
        <w:rPr>
          <w:rFonts w:ascii="Bahnschrift Light Condensed" w:eastAsia="Times New Roman" w:hAnsi="Bahnschrift Light Condensed" w:cs="Times New Roman"/>
        </w:rPr>
        <w:t>: Azyl nie występuje na odcinku o</w:t>
      </w:r>
      <w:r w:rsidR="005527A7">
        <w:rPr>
          <w:rFonts w:ascii="Bahnschrift Light Condensed" w:eastAsia="Times New Roman" w:hAnsi="Bahnschrift Light Condensed" w:cs="Times New Roman"/>
        </w:rPr>
        <w:t>bjętym przedmiotowym postępowaniem.</w:t>
      </w:r>
    </w:p>
    <w:p w14:paraId="71CD25E0" w14:textId="4A8E47C9" w:rsidR="00004641" w:rsidRDefault="00004641" w:rsidP="00004641">
      <w:pPr>
        <w:numPr>
          <w:ilvl w:val="0"/>
          <w:numId w:val="12"/>
        </w:numPr>
        <w:spacing w:line="252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C7B14">
        <w:rPr>
          <w:rFonts w:ascii="Times New Roman" w:eastAsia="Times New Roman" w:hAnsi="Times New Roman" w:cs="Times New Roman"/>
        </w:rPr>
        <w:t xml:space="preserve">Prosimy o wyjaśnienie czy Zamawiający zaakceptuje również oznakowanie poziome grubowarstwowe chemoutwardzalne (przedmiar opisuje masy termoplastyczne). </w:t>
      </w:r>
    </w:p>
    <w:p w14:paraId="4F64CF19" w14:textId="3ACEC234" w:rsidR="00386055" w:rsidRPr="004A50B0" w:rsidRDefault="00386055" w:rsidP="00386055">
      <w:pPr>
        <w:spacing w:before="120" w:after="120" w:line="252" w:lineRule="auto"/>
        <w:ind w:left="426" w:hanging="142"/>
        <w:jc w:val="both"/>
        <w:rPr>
          <w:rFonts w:ascii="Bahnschrift Light Condensed" w:eastAsia="Times New Roman" w:hAnsi="Bahnschrift Light Condensed" w:cs="Times New Roman"/>
        </w:rPr>
      </w:pPr>
      <w:r w:rsidRPr="005527A7">
        <w:rPr>
          <w:rFonts w:ascii="Bahnschrift Light Condensed" w:eastAsia="Times New Roman" w:hAnsi="Bahnschrift Light Condensed" w:cs="Times New Roman"/>
          <w:b/>
          <w:bCs/>
        </w:rPr>
        <w:t>Odpowiedź</w:t>
      </w:r>
      <w:r w:rsidRPr="004A50B0">
        <w:rPr>
          <w:rFonts w:ascii="Bahnschrift Light Condensed" w:eastAsia="Times New Roman" w:hAnsi="Bahnschrift Light Condensed" w:cs="Times New Roman"/>
        </w:rPr>
        <w:t xml:space="preserve">: </w:t>
      </w:r>
      <w:r w:rsidR="005527A7">
        <w:rPr>
          <w:rFonts w:ascii="Bahnschrift Light Condensed" w:eastAsia="Times New Roman" w:hAnsi="Bahnschrift Light Condensed" w:cs="Times New Roman"/>
        </w:rPr>
        <w:t>Tak, Zamawiający dopuszcza taki rodzaj oznakowania poziomego.</w:t>
      </w:r>
    </w:p>
    <w:p w14:paraId="6632E9A0" w14:textId="2C7AA08A" w:rsidR="00004641" w:rsidRDefault="00004641" w:rsidP="00004641">
      <w:pPr>
        <w:numPr>
          <w:ilvl w:val="0"/>
          <w:numId w:val="12"/>
        </w:numPr>
        <w:spacing w:line="252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C7B14">
        <w:rPr>
          <w:rFonts w:ascii="Times New Roman" w:eastAsia="Times New Roman" w:hAnsi="Times New Roman" w:cs="Times New Roman"/>
        </w:rPr>
        <w:t xml:space="preserve">W przekazanym przez Zamawiającego kosztorysie dot. robót </w:t>
      </w:r>
      <w:proofErr w:type="spellStart"/>
      <w:r w:rsidRPr="00BC7B14">
        <w:rPr>
          <w:rFonts w:ascii="Times New Roman" w:eastAsia="Times New Roman" w:hAnsi="Times New Roman" w:cs="Times New Roman"/>
        </w:rPr>
        <w:t>wod-kan</w:t>
      </w:r>
      <w:proofErr w:type="spellEnd"/>
      <w:r w:rsidRPr="00BC7B14">
        <w:rPr>
          <w:rFonts w:ascii="Times New Roman" w:eastAsia="Times New Roman" w:hAnsi="Times New Roman" w:cs="Times New Roman"/>
        </w:rPr>
        <w:t xml:space="preserve"> wyszczególniono roboty na gazociągu (etap II), jednakże w przekazanych materiałach nie załączono projektu dla tego etapu. Prosimy o uzupełnienie. </w:t>
      </w:r>
    </w:p>
    <w:p w14:paraId="776D9264" w14:textId="7807D9E9" w:rsidR="00386055" w:rsidRPr="004A50B0" w:rsidRDefault="00386055" w:rsidP="00386055">
      <w:pPr>
        <w:spacing w:before="120" w:after="120" w:line="252" w:lineRule="auto"/>
        <w:ind w:left="426" w:hanging="142"/>
        <w:jc w:val="both"/>
        <w:rPr>
          <w:rFonts w:ascii="Bahnschrift Light Condensed" w:eastAsia="Times New Roman" w:hAnsi="Bahnschrift Light Condensed" w:cs="Times New Roman"/>
        </w:rPr>
      </w:pPr>
      <w:r w:rsidRPr="00193867">
        <w:rPr>
          <w:rFonts w:ascii="Bahnschrift Light Condensed" w:eastAsia="Times New Roman" w:hAnsi="Bahnschrift Light Condensed" w:cs="Times New Roman"/>
          <w:b/>
          <w:bCs/>
        </w:rPr>
        <w:t>Odpowiedź</w:t>
      </w:r>
      <w:r w:rsidRPr="004A50B0">
        <w:rPr>
          <w:rFonts w:ascii="Bahnschrift Light Condensed" w:eastAsia="Times New Roman" w:hAnsi="Bahnschrift Light Condensed" w:cs="Times New Roman"/>
        </w:rPr>
        <w:t xml:space="preserve">: </w:t>
      </w:r>
      <w:r w:rsidR="003D5C66">
        <w:rPr>
          <w:rFonts w:ascii="Bahnschrift Light Condensed" w:eastAsia="Times New Roman" w:hAnsi="Bahnschrift Light Condensed" w:cs="Times New Roman"/>
        </w:rPr>
        <w:t>W załączeniu uzupełnione dokumenty.</w:t>
      </w:r>
    </w:p>
    <w:p w14:paraId="4A3984A7" w14:textId="011A4099" w:rsidR="00004641" w:rsidRDefault="00004641" w:rsidP="00BC7B14">
      <w:pPr>
        <w:numPr>
          <w:ilvl w:val="0"/>
          <w:numId w:val="12"/>
        </w:numPr>
        <w:spacing w:after="120" w:line="252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C7B14">
        <w:rPr>
          <w:rFonts w:ascii="Times New Roman" w:eastAsia="Times New Roman" w:hAnsi="Times New Roman" w:cs="Times New Roman"/>
        </w:rPr>
        <w:t xml:space="preserve">Prosimy o wskazanie miejsca odwozu materiałów z rozbiórki przeznaczonych dla Zamawiającego.  </w:t>
      </w:r>
    </w:p>
    <w:p w14:paraId="672CDCC9" w14:textId="5C72B0E7" w:rsidR="00BC7B14" w:rsidRPr="00BC7B14" w:rsidRDefault="00BC7B14" w:rsidP="00EE2F2F">
      <w:pPr>
        <w:spacing w:after="120" w:line="252" w:lineRule="auto"/>
        <w:ind w:left="1134" w:hanging="850"/>
        <w:jc w:val="both"/>
        <w:rPr>
          <w:rFonts w:ascii="Bahnschrift Light Condensed" w:eastAsia="Times New Roman" w:hAnsi="Bahnschrift Light Condensed" w:cs="Times New Roman"/>
        </w:rPr>
      </w:pPr>
      <w:r w:rsidRPr="00BC7B14">
        <w:rPr>
          <w:rFonts w:ascii="Bahnschrift Light Condensed" w:eastAsia="Times New Roman" w:hAnsi="Bahnschrift Light Condensed" w:cs="Times New Roman"/>
          <w:b/>
          <w:bCs/>
        </w:rPr>
        <w:lastRenderedPageBreak/>
        <w:t>Odpowiedź</w:t>
      </w:r>
      <w:r w:rsidRPr="00BC7B14">
        <w:rPr>
          <w:rFonts w:ascii="Bahnschrift Light Condensed" w:eastAsia="Times New Roman" w:hAnsi="Bahnschrift Light Condensed" w:cs="Times New Roman"/>
        </w:rPr>
        <w:t>: Materiały z rozbiórki należy dostarczyć do siedziby Zamawiającego (ul. Paderewskiego 233)</w:t>
      </w:r>
    </w:p>
    <w:p w14:paraId="1BA2D93B" w14:textId="6A1B0FCB" w:rsidR="00004641" w:rsidRDefault="00004641" w:rsidP="00004641">
      <w:pPr>
        <w:numPr>
          <w:ilvl w:val="0"/>
          <w:numId w:val="12"/>
        </w:numPr>
        <w:spacing w:after="160" w:line="252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C7B14">
        <w:rPr>
          <w:rFonts w:ascii="Times New Roman" w:eastAsia="Times New Roman" w:hAnsi="Times New Roman" w:cs="Times New Roman"/>
        </w:rPr>
        <w:t>Prosimy o określenie parametrów barier stalowych zgodnie z obowiązującą normą PN-EN 1317 (pozycja kosztorysowa nr 85).</w:t>
      </w:r>
    </w:p>
    <w:p w14:paraId="2B39CF5D" w14:textId="2E936DAD" w:rsidR="00386055" w:rsidRPr="002832E7" w:rsidRDefault="00386055" w:rsidP="00386055">
      <w:pPr>
        <w:spacing w:after="160" w:line="252" w:lineRule="auto"/>
        <w:ind w:left="426" w:hanging="142"/>
        <w:jc w:val="both"/>
        <w:rPr>
          <w:rFonts w:ascii="Bahnschrift Light Condensed" w:eastAsia="Times New Roman" w:hAnsi="Bahnschrift Light Condensed" w:cs="Times New Roman"/>
        </w:rPr>
      </w:pPr>
      <w:r w:rsidRPr="002832E7">
        <w:rPr>
          <w:rFonts w:ascii="Bahnschrift Light Condensed" w:eastAsia="Times New Roman" w:hAnsi="Bahnschrift Light Condensed" w:cs="Times New Roman"/>
          <w:b/>
          <w:bCs/>
        </w:rPr>
        <w:t>Odpowiedź:</w:t>
      </w:r>
      <w:r w:rsidRPr="002832E7">
        <w:rPr>
          <w:rFonts w:ascii="Bahnschrift Light Condensed" w:eastAsia="Times New Roman" w:hAnsi="Bahnschrift Light Condensed" w:cs="Times New Roman"/>
        </w:rPr>
        <w:t xml:space="preserve"> </w:t>
      </w:r>
      <w:r w:rsidR="002832E7" w:rsidRPr="002832E7">
        <w:rPr>
          <w:rFonts w:ascii="Bahnschrift Light Condensed" w:eastAsia="Times New Roman" w:hAnsi="Bahnschrift Light Condensed" w:cs="Times New Roman"/>
        </w:rPr>
        <w:t>Bariery stalowe o poziomie powstrzymywania N2, szerokości pracującej klasy W2 oraz poziomie intensywności zdarzeń B</w:t>
      </w:r>
      <w:r w:rsidR="002832E7">
        <w:rPr>
          <w:rFonts w:ascii="Bahnschrift Light Condensed" w:eastAsia="Times New Roman" w:hAnsi="Bahnschrift Light Condensed" w:cs="Times New Roman"/>
        </w:rPr>
        <w:t>.</w:t>
      </w:r>
    </w:p>
    <w:p w14:paraId="517468C0" w14:textId="13351E31" w:rsidR="00004641" w:rsidRDefault="00004641" w:rsidP="003D5C66">
      <w:pPr>
        <w:numPr>
          <w:ilvl w:val="0"/>
          <w:numId w:val="12"/>
        </w:numPr>
        <w:spacing w:after="120" w:line="252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C7B14">
        <w:rPr>
          <w:rFonts w:ascii="Times New Roman" w:eastAsia="Times New Roman" w:hAnsi="Times New Roman" w:cs="Times New Roman"/>
        </w:rPr>
        <w:t xml:space="preserve">Prosimy o wyjaśnienie czy w kosztach robót należy uwzględnić koszty nadzoru archeologicznego, saperskiego, geologicznego, przyrodniczego. </w:t>
      </w:r>
    </w:p>
    <w:p w14:paraId="29E26000" w14:textId="1681D902" w:rsidR="00EB25B6" w:rsidRPr="00F312FC" w:rsidRDefault="00386055" w:rsidP="003D5C66">
      <w:pPr>
        <w:spacing w:line="252" w:lineRule="auto"/>
        <w:ind w:left="426" w:hanging="142"/>
        <w:jc w:val="both"/>
        <w:rPr>
          <w:rFonts w:ascii="Bahnschrift Light Condensed" w:eastAsia="Times New Roman" w:hAnsi="Bahnschrift Light Condensed" w:cs="Times New Roman"/>
        </w:rPr>
      </w:pPr>
      <w:r w:rsidRPr="00F312FC">
        <w:rPr>
          <w:rFonts w:ascii="Bahnschrift Light Condensed" w:eastAsia="Times New Roman" w:hAnsi="Bahnschrift Light Condensed" w:cs="Times New Roman"/>
          <w:b/>
          <w:bCs/>
        </w:rPr>
        <w:t>Odpowiedź:</w:t>
      </w:r>
      <w:r w:rsidRPr="00F312FC">
        <w:rPr>
          <w:rFonts w:ascii="Bahnschrift Light Condensed" w:eastAsia="Times New Roman" w:hAnsi="Bahnschrift Light Condensed" w:cs="Times New Roman"/>
        </w:rPr>
        <w:t xml:space="preserve"> </w:t>
      </w:r>
      <w:r w:rsidR="00EB25B6" w:rsidRPr="00F312FC">
        <w:rPr>
          <w:rFonts w:ascii="Bahnschrift Light Condensed" w:eastAsia="Times New Roman" w:hAnsi="Bahnschrift Light Condensed" w:cs="Times New Roman"/>
        </w:rPr>
        <w:t xml:space="preserve">W przypadku wycinki drzew poza okresem lęgowym ptaków Zamawiający będzie wymagał udziału eksperta. </w:t>
      </w:r>
      <w:r w:rsidR="00F312FC" w:rsidRPr="00F312FC">
        <w:rPr>
          <w:rFonts w:ascii="Bahnschrift Light Condensed" w:eastAsia="Times New Roman" w:hAnsi="Bahnschrift Light Condensed" w:cs="Times New Roman"/>
        </w:rPr>
        <w:t>Nadzór geologiczny, saperski i archeologiczny nie jest wymaga</w:t>
      </w:r>
      <w:r w:rsidR="00F312FC">
        <w:rPr>
          <w:rFonts w:ascii="Bahnschrift Light Condensed" w:eastAsia="Times New Roman" w:hAnsi="Bahnschrift Light Condensed" w:cs="Times New Roman"/>
        </w:rPr>
        <w:t>n</w:t>
      </w:r>
      <w:r w:rsidR="00F312FC" w:rsidRPr="00F312FC">
        <w:rPr>
          <w:rFonts w:ascii="Bahnschrift Light Condensed" w:eastAsia="Times New Roman" w:hAnsi="Bahnschrift Light Condensed" w:cs="Times New Roman"/>
        </w:rPr>
        <w:t>y.</w:t>
      </w:r>
    </w:p>
    <w:p w14:paraId="6C89A934" w14:textId="77777777" w:rsidR="00EB25B6" w:rsidRPr="00F312FC" w:rsidRDefault="00EB25B6" w:rsidP="00F312FC">
      <w:pPr>
        <w:spacing w:after="160" w:line="252" w:lineRule="auto"/>
        <w:ind w:left="426"/>
        <w:jc w:val="both"/>
        <w:rPr>
          <w:rFonts w:ascii="Bahnschrift Light Condensed" w:eastAsia="Times New Roman" w:hAnsi="Bahnschrift Light Condensed" w:cs="Times New Roman"/>
        </w:rPr>
      </w:pPr>
      <w:r w:rsidRPr="00F312FC">
        <w:rPr>
          <w:rFonts w:ascii="Bahnschrift Light Condensed" w:eastAsia="Times New Roman" w:hAnsi="Bahnschrift Light Condensed" w:cs="Times New Roman"/>
        </w:rPr>
        <w:t>W przypadku odkrycia w trakcie prowadzenia prac znalezisk przedmiotów, co do których istnieje podejrzenie, że mogą być zabytkami, Wykonawca zobowiązany będzie niezwłocznie zawiadomić o tym Kujawsko-Pomorskiego Wojewódzkiego Konserwatora Zabytków</w:t>
      </w:r>
    </w:p>
    <w:p w14:paraId="79E3700D" w14:textId="632901D3" w:rsidR="00004641" w:rsidRDefault="00004641" w:rsidP="00004641">
      <w:pPr>
        <w:numPr>
          <w:ilvl w:val="0"/>
          <w:numId w:val="12"/>
        </w:numPr>
        <w:spacing w:after="160" w:line="252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C7B14">
        <w:rPr>
          <w:rFonts w:ascii="Times New Roman" w:eastAsia="Times New Roman" w:hAnsi="Times New Roman" w:cs="Times New Roman"/>
        </w:rPr>
        <w:t>Prosimy o wyjaśnienie czy rozbiórki barier stalowych wchodzą w zakres zadania. W przypadku pozytywnej odpowiedzi prosimy o dodanie pozycji przedmiarowej i wskazanie ilości.</w:t>
      </w:r>
    </w:p>
    <w:p w14:paraId="3737EF1E" w14:textId="481267A6" w:rsidR="00386055" w:rsidRPr="002832E7" w:rsidRDefault="00386055" w:rsidP="00386055">
      <w:pPr>
        <w:spacing w:after="160" w:line="252" w:lineRule="auto"/>
        <w:ind w:left="426" w:hanging="142"/>
        <w:jc w:val="both"/>
        <w:rPr>
          <w:rFonts w:ascii="Bahnschrift Light Condensed" w:eastAsia="Times New Roman" w:hAnsi="Bahnschrift Light Condensed" w:cs="Times New Roman"/>
        </w:rPr>
      </w:pPr>
      <w:r w:rsidRPr="002832E7">
        <w:rPr>
          <w:rFonts w:ascii="Bahnschrift Light Condensed" w:eastAsia="Times New Roman" w:hAnsi="Bahnschrift Light Condensed" w:cs="Times New Roman"/>
          <w:b/>
          <w:bCs/>
        </w:rPr>
        <w:t>Odpowiedź</w:t>
      </w:r>
      <w:r w:rsidRPr="002832E7">
        <w:rPr>
          <w:rFonts w:ascii="Bahnschrift Light Condensed" w:eastAsia="Times New Roman" w:hAnsi="Bahnschrift Light Condensed" w:cs="Times New Roman"/>
        </w:rPr>
        <w:t xml:space="preserve">: </w:t>
      </w:r>
      <w:r w:rsidR="002832E7" w:rsidRPr="002832E7">
        <w:rPr>
          <w:rFonts w:ascii="Bahnschrift Light Condensed" w:eastAsia="Times New Roman" w:hAnsi="Bahnschrift Light Condensed" w:cs="Times New Roman"/>
        </w:rPr>
        <w:t>Uzupełniono przedmiar  tę pozycję.</w:t>
      </w:r>
    </w:p>
    <w:p w14:paraId="254EAEEA" w14:textId="1D159B73" w:rsidR="00004641" w:rsidRDefault="00004641" w:rsidP="00004641">
      <w:pPr>
        <w:numPr>
          <w:ilvl w:val="0"/>
          <w:numId w:val="12"/>
        </w:numPr>
        <w:spacing w:line="252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C7B14">
        <w:rPr>
          <w:rFonts w:ascii="Times New Roman" w:eastAsia="Times New Roman" w:hAnsi="Times New Roman" w:cs="Times New Roman"/>
        </w:rPr>
        <w:t xml:space="preserve">Dotyczy zapisu SST D-06.03.01a punkt 2.2.3. Kruszywo: ”Do utwardzenia pobocza należy stosować kruszywo łamane o uziarnieniu 0÷25 mm, odpowiadające wymaganiom PN-EN 13242:2004 [4] lub PN-EN 13285:2004 [5]. Kruszywo powinno być jednorodne, bez zanieczyszczeń obcych i bez domieszek gliny. Zaleca się użycie kruszywa o jasnej barwie”. Prosimy o wyjaśnienie czy Zamawiający zaakceptuje materiał frakcji 0/31,5 mm oraz wykreślenie zapisu ograniczającego zastosowanie kruszywa o innej barwie niż jasna. </w:t>
      </w:r>
    </w:p>
    <w:p w14:paraId="60F9461E" w14:textId="731137D8" w:rsidR="00386055" w:rsidRPr="000730CE" w:rsidRDefault="00386055" w:rsidP="000730CE">
      <w:pPr>
        <w:spacing w:before="120" w:after="120" w:line="252" w:lineRule="auto"/>
        <w:ind w:left="426" w:hanging="142"/>
        <w:jc w:val="both"/>
        <w:rPr>
          <w:rFonts w:ascii="Bahnschrift Light Condensed" w:eastAsia="Times New Roman" w:hAnsi="Bahnschrift Light Condensed" w:cs="Times New Roman"/>
        </w:rPr>
      </w:pPr>
      <w:r w:rsidRPr="000730CE">
        <w:rPr>
          <w:rFonts w:ascii="Bahnschrift Light Condensed" w:eastAsia="Times New Roman" w:hAnsi="Bahnschrift Light Condensed" w:cs="Times New Roman"/>
          <w:b/>
          <w:bCs/>
        </w:rPr>
        <w:t>Odpowiedź</w:t>
      </w:r>
      <w:r w:rsidRPr="000730CE">
        <w:rPr>
          <w:rFonts w:ascii="Bahnschrift Light Condensed" w:eastAsia="Times New Roman" w:hAnsi="Bahnschrift Light Condensed" w:cs="Times New Roman"/>
        </w:rPr>
        <w:t>:</w:t>
      </w:r>
      <w:r w:rsidR="000730CE" w:rsidRPr="000730CE">
        <w:rPr>
          <w:rFonts w:ascii="Bahnschrift Light Condensed" w:eastAsia="Times New Roman" w:hAnsi="Bahnschrift Light Condensed" w:cs="Times New Roman"/>
        </w:rPr>
        <w:t xml:space="preserve"> Tak, Zamawiający zaakceptuje materiał frakcji 0/31,5 mm o innej barwie niż jasna.</w:t>
      </w:r>
    </w:p>
    <w:p w14:paraId="56991B27" w14:textId="005DDCFC" w:rsidR="00004641" w:rsidRDefault="00004641" w:rsidP="00004641">
      <w:pPr>
        <w:numPr>
          <w:ilvl w:val="0"/>
          <w:numId w:val="12"/>
        </w:numPr>
        <w:spacing w:line="252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C7B14">
        <w:rPr>
          <w:rFonts w:ascii="Times New Roman" w:eastAsia="Times New Roman" w:hAnsi="Times New Roman" w:cs="Times New Roman"/>
        </w:rPr>
        <w:t>Dotyczy D.04.07.01a. W SST w pkt. 1.3 wskazano do zaprojektowania mieszankę mineralno-asfaltową na warstwę podbudowy z AC 22 P dla kategorii ruchu KR 3 przy użyciu asfaltu 50/70. Prosimy o wyrażenie zgody na zmianę i możliwość zastosowania do projektowanej mieszanki na warstwę podbudowy z AC 22 P dla kategorii ruchu KR 3 asfaltu drogowego  35/50. Proponowana zmiana pozwoli zwiększyć odporność mieszanki mineralno-asfaltowej na deformacje trwałe, a w konsekwencji wydłużyć okres eksploatacji nawierzchni.</w:t>
      </w:r>
    </w:p>
    <w:p w14:paraId="2BF36D11" w14:textId="6D97D339" w:rsidR="00386055" w:rsidRPr="000730CE" w:rsidRDefault="00386055" w:rsidP="00386055">
      <w:pPr>
        <w:spacing w:before="120" w:after="120" w:line="252" w:lineRule="auto"/>
        <w:ind w:left="426" w:hanging="142"/>
        <w:jc w:val="both"/>
        <w:rPr>
          <w:rFonts w:ascii="Bahnschrift Light Condensed" w:eastAsia="Times New Roman" w:hAnsi="Bahnschrift Light Condensed" w:cs="Times New Roman"/>
        </w:rPr>
      </w:pPr>
      <w:r w:rsidRPr="000730CE">
        <w:rPr>
          <w:rFonts w:ascii="Bahnschrift Light Condensed" w:eastAsia="Times New Roman" w:hAnsi="Bahnschrift Light Condensed" w:cs="Times New Roman"/>
          <w:b/>
          <w:bCs/>
        </w:rPr>
        <w:t>Odpowiedź:</w:t>
      </w:r>
      <w:r w:rsidRPr="000730CE">
        <w:rPr>
          <w:rFonts w:ascii="Bahnschrift Light Condensed" w:eastAsia="Times New Roman" w:hAnsi="Bahnschrift Light Condensed" w:cs="Times New Roman"/>
        </w:rPr>
        <w:t xml:space="preserve"> </w:t>
      </w:r>
      <w:r w:rsidR="000730CE" w:rsidRPr="000730CE">
        <w:rPr>
          <w:rFonts w:ascii="Bahnschrift Light Condensed" w:eastAsia="Times New Roman" w:hAnsi="Bahnschrift Light Condensed" w:cs="Times New Roman"/>
        </w:rPr>
        <w:t>Zamawiający wyraża zgodę na taką zmianę.</w:t>
      </w:r>
    </w:p>
    <w:p w14:paraId="4AB38055" w14:textId="401BB2A9" w:rsidR="00004641" w:rsidRDefault="00004641" w:rsidP="00004641">
      <w:pPr>
        <w:numPr>
          <w:ilvl w:val="0"/>
          <w:numId w:val="12"/>
        </w:numPr>
        <w:spacing w:line="252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C7B14">
        <w:rPr>
          <w:rFonts w:ascii="Times New Roman" w:eastAsia="Times New Roman" w:hAnsi="Times New Roman" w:cs="Times New Roman"/>
        </w:rPr>
        <w:t>Dotyczy D.04.07.01a. W SST stwierdziliśmy niespójność dotyczącą kategorii ruchu dla jakiej należy zaprojektować mieszankę na warstwę podbudowy z AC 22 P. W pkt. 1.3 podano kategorię ruchu KR 3 natomiast w pkt. 5.2 podano uziarnienie mieszanki dla kategorii ruchu KR 2. Prosimy o wyjaśnienie i doprecyzowanie dla jakiej kategorii ruchu należy zaprojektować mieszankę na warstwę podbudowy z AC 22 P czy dla KR 1-2 czy KR 3-4?</w:t>
      </w:r>
    </w:p>
    <w:p w14:paraId="01A1CAE0" w14:textId="304CE7A9" w:rsidR="00386055" w:rsidRPr="000730CE" w:rsidRDefault="00386055" w:rsidP="00386055">
      <w:pPr>
        <w:spacing w:before="120" w:after="120" w:line="252" w:lineRule="auto"/>
        <w:ind w:left="426" w:hanging="142"/>
        <w:jc w:val="both"/>
        <w:rPr>
          <w:rFonts w:ascii="Bahnschrift Light Condensed" w:eastAsia="Times New Roman" w:hAnsi="Bahnschrift Light Condensed" w:cs="Times New Roman"/>
        </w:rPr>
      </w:pPr>
      <w:r w:rsidRPr="000730CE">
        <w:rPr>
          <w:rFonts w:ascii="Bahnschrift Light Condensed" w:eastAsia="Times New Roman" w:hAnsi="Bahnschrift Light Condensed" w:cs="Times New Roman"/>
          <w:b/>
          <w:bCs/>
        </w:rPr>
        <w:t>Odpowiedź</w:t>
      </w:r>
      <w:r w:rsidRPr="000730CE">
        <w:rPr>
          <w:rFonts w:ascii="Bahnschrift Light Condensed" w:eastAsia="Times New Roman" w:hAnsi="Bahnschrift Light Condensed" w:cs="Times New Roman"/>
        </w:rPr>
        <w:t xml:space="preserve">: </w:t>
      </w:r>
      <w:r w:rsidR="00316330">
        <w:rPr>
          <w:rFonts w:ascii="Bahnschrift Light Condensed" w:eastAsia="Times New Roman" w:hAnsi="Bahnschrift Light Condensed" w:cs="Times New Roman"/>
        </w:rPr>
        <w:t>Należy zaprojektować mieszankę jak d</w:t>
      </w:r>
      <w:r w:rsidR="000730CE" w:rsidRPr="000730CE">
        <w:rPr>
          <w:rFonts w:ascii="Bahnschrift Light Condensed" w:eastAsia="Times New Roman" w:hAnsi="Bahnschrift Light Condensed" w:cs="Times New Roman"/>
        </w:rPr>
        <w:t>la KR 3</w:t>
      </w:r>
      <w:r w:rsidR="000730CE">
        <w:rPr>
          <w:rFonts w:ascii="Bahnschrift Light Condensed" w:eastAsia="Times New Roman" w:hAnsi="Bahnschrift Light Condensed" w:cs="Times New Roman"/>
        </w:rPr>
        <w:t>.</w:t>
      </w:r>
    </w:p>
    <w:p w14:paraId="634F1C8F" w14:textId="50548ACC" w:rsidR="00004641" w:rsidRDefault="00004641" w:rsidP="00004641">
      <w:pPr>
        <w:numPr>
          <w:ilvl w:val="0"/>
          <w:numId w:val="12"/>
        </w:numPr>
        <w:spacing w:line="252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C7B14">
        <w:rPr>
          <w:rFonts w:ascii="Times New Roman" w:eastAsia="Times New Roman" w:hAnsi="Times New Roman" w:cs="Times New Roman"/>
        </w:rPr>
        <w:t xml:space="preserve">Dotyczy D.05.03.05b. W SST wskazano do zaprojektowania mieszankę mineralno-asfaltową na warstwę wiążącą z AC 16 W dla kategorii ruchu KR 3 przy użyciu asfaltu 50/70. Prosimy o wyrażenie zgody na zmianę i możliwość zastosowania do </w:t>
      </w:r>
      <w:r w:rsidRPr="00BC7B14">
        <w:rPr>
          <w:rFonts w:ascii="Times New Roman" w:eastAsia="Times New Roman" w:hAnsi="Times New Roman" w:cs="Times New Roman"/>
        </w:rPr>
        <w:lastRenderedPageBreak/>
        <w:t>projektowanej mieszanki na warstwę wiążącą z AC 16 W dla kategorii ruchu KR 3 asfaltu drogowego  35/50. Proponowana zmiana pozwoli zwiększyć odporność mieszanki mineralno-asfaltowej na deformacje trwałe, a w konsekwencji wydłużyć okres eksploatacji nawierzchni.</w:t>
      </w:r>
    </w:p>
    <w:p w14:paraId="565D827C" w14:textId="3605CCA5" w:rsidR="00386055" w:rsidRPr="004A50B0" w:rsidRDefault="00386055" w:rsidP="00386055">
      <w:pPr>
        <w:spacing w:before="120" w:after="120" w:line="252" w:lineRule="auto"/>
        <w:ind w:left="426" w:hanging="142"/>
        <w:jc w:val="both"/>
        <w:rPr>
          <w:rFonts w:ascii="Bahnschrift Light Condensed" w:eastAsia="Times New Roman" w:hAnsi="Bahnschrift Light Condensed" w:cs="Times New Roman"/>
        </w:rPr>
      </w:pPr>
      <w:r w:rsidRPr="000730CE">
        <w:rPr>
          <w:rFonts w:ascii="Bahnschrift Light Condensed" w:eastAsia="Times New Roman" w:hAnsi="Bahnschrift Light Condensed" w:cs="Times New Roman"/>
          <w:b/>
          <w:bCs/>
        </w:rPr>
        <w:t>Odpowiedź:</w:t>
      </w:r>
      <w:r w:rsidRPr="004A50B0">
        <w:rPr>
          <w:rFonts w:ascii="Bahnschrift Light Condensed" w:eastAsia="Times New Roman" w:hAnsi="Bahnschrift Light Condensed" w:cs="Times New Roman"/>
        </w:rPr>
        <w:t xml:space="preserve"> </w:t>
      </w:r>
      <w:r w:rsidR="000730CE">
        <w:rPr>
          <w:rFonts w:ascii="Bahnschrift Light Condensed" w:eastAsia="Times New Roman" w:hAnsi="Bahnschrift Light Condensed" w:cs="Times New Roman"/>
        </w:rPr>
        <w:t xml:space="preserve"> Zamawiający wyraża zgodę na zastosowanie mieszanki z AC 16 na warstwę wiążącą.</w:t>
      </w:r>
    </w:p>
    <w:p w14:paraId="6D07986D" w14:textId="45CCD9BC" w:rsidR="00004641" w:rsidRDefault="00004641" w:rsidP="00004641">
      <w:pPr>
        <w:numPr>
          <w:ilvl w:val="0"/>
          <w:numId w:val="12"/>
        </w:numPr>
        <w:spacing w:line="252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C7B14">
        <w:rPr>
          <w:rFonts w:ascii="Times New Roman" w:eastAsia="Times New Roman" w:hAnsi="Times New Roman" w:cs="Times New Roman"/>
        </w:rPr>
        <w:t>Dotyczy D.05.03.05b. W SST w pkt 2.2 dla projektowanej mieszanki na warstwę wiążącą z AC 16 W dla kategorii ruchu KR 3 nie przedstawiono wymagań dla kruszywa niełamanego drobnego. Zgodnie wymaganiami technicznymi WT-1 materiał ten można stosować do mm-a do warstwy wiążącej dla kategorii ruchu KR1-7. Zastosowanie materiału w postaci kruszywa drobnego niełamanego do projektowanej mieszanki z AC 16 W nie pogorszy właściwości mm-a jakie wymagane są dla końcowego wyrobu. Prosimy o potwierdzenie, że do projektowanej mieszanki na warstwę wiążącą można stosować materiały zgodne z aktualnymi wytycznymi WT-1 2014.</w:t>
      </w:r>
    </w:p>
    <w:p w14:paraId="5EC9D630" w14:textId="2EEF9097" w:rsidR="00386055" w:rsidRPr="004A50B0" w:rsidRDefault="00386055" w:rsidP="00386055">
      <w:pPr>
        <w:spacing w:before="120" w:after="120" w:line="252" w:lineRule="auto"/>
        <w:ind w:left="426" w:hanging="142"/>
        <w:jc w:val="both"/>
        <w:rPr>
          <w:rFonts w:ascii="Bahnschrift Light Condensed" w:eastAsia="Times New Roman" w:hAnsi="Bahnschrift Light Condensed" w:cs="Times New Roman"/>
        </w:rPr>
      </w:pPr>
      <w:r w:rsidRPr="000730CE">
        <w:rPr>
          <w:rFonts w:ascii="Bahnschrift Light Condensed" w:eastAsia="Times New Roman" w:hAnsi="Bahnschrift Light Condensed" w:cs="Times New Roman"/>
          <w:b/>
          <w:bCs/>
        </w:rPr>
        <w:t>Odpowiedź</w:t>
      </w:r>
      <w:r w:rsidRPr="004A50B0">
        <w:rPr>
          <w:rFonts w:ascii="Bahnschrift Light Condensed" w:eastAsia="Times New Roman" w:hAnsi="Bahnschrift Light Condensed" w:cs="Times New Roman"/>
        </w:rPr>
        <w:t xml:space="preserve">: </w:t>
      </w:r>
      <w:r w:rsidR="000730CE">
        <w:rPr>
          <w:rFonts w:ascii="Bahnschrift Light Condensed" w:eastAsia="Times New Roman" w:hAnsi="Bahnschrift Light Condensed" w:cs="Times New Roman"/>
        </w:rPr>
        <w:t>D</w:t>
      </w:r>
      <w:r w:rsidR="000730CE" w:rsidRPr="000730CE">
        <w:rPr>
          <w:rFonts w:ascii="Bahnschrift Light Condensed" w:eastAsia="Times New Roman" w:hAnsi="Bahnschrift Light Condensed" w:cs="Times New Roman"/>
        </w:rPr>
        <w:t>o projektowanej mieszanki na warstwę wiążącą można stosować materiały zgodne z aktualnymi wytycznymi WT-1 2014.</w:t>
      </w:r>
    </w:p>
    <w:p w14:paraId="576F7ED0" w14:textId="7CEC9EA2" w:rsidR="00004641" w:rsidRDefault="00004641" w:rsidP="00004641">
      <w:pPr>
        <w:numPr>
          <w:ilvl w:val="0"/>
          <w:numId w:val="12"/>
        </w:numPr>
        <w:spacing w:line="252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C7B14">
        <w:rPr>
          <w:rFonts w:ascii="Times New Roman" w:eastAsia="Times New Roman" w:hAnsi="Times New Roman" w:cs="Times New Roman"/>
        </w:rPr>
        <w:t>Dotyczy D.04.07.01a, D.05.03.05b, D.05.03.05a. SST dla projektowanych mieszanek mineralno-asfaltowych na warstwę podbudowy, wiążącą i ścieralną na zadaniu oparto w oparciu o nieaktualne wymagania techniczne WT-1, WT-2 2010. Przywołane dokumenty techniczne zostały zaktualizowane i zastąpione wymaganiami WT-1, WT-2 2014. Prosimy o wyrażenie zgody na zmianę wymagań w odniesieniu do mm-a i możliwość zaprojektowania mieszanek mineralno-asfaltowych na przedmiotowym zadaniu w oparciu o obowiązujące dokumenty techniczne WT-1, WT-2 2014. Dokumenty zostały wdrożone zarządzeniami nr 46 i 54 Generalnego Dyrektora Dróg Krajowych i Autostrad z 2014 roku.</w:t>
      </w:r>
    </w:p>
    <w:p w14:paraId="1C8E9B39" w14:textId="6B584F04" w:rsidR="00386055" w:rsidRPr="004A50B0" w:rsidRDefault="00386055" w:rsidP="00386055">
      <w:pPr>
        <w:spacing w:before="120" w:after="120" w:line="252" w:lineRule="auto"/>
        <w:ind w:left="426" w:hanging="142"/>
        <w:jc w:val="both"/>
        <w:rPr>
          <w:rFonts w:ascii="Bahnschrift Light Condensed" w:eastAsia="Times New Roman" w:hAnsi="Bahnschrift Light Condensed" w:cs="Times New Roman"/>
        </w:rPr>
      </w:pPr>
      <w:r w:rsidRPr="009D3434">
        <w:rPr>
          <w:rFonts w:ascii="Bahnschrift Light Condensed" w:eastAsia="Times New Roman" w:hAnsi="Bahnschrift Light Condensed" w:cs="Times New Roman"/>
          <w:b/>
          <w:bCs/>
        </w:rPr>
        <w:t>Odpowiedź:</w:t>
      </w:r>
      <w:r w:rsidRPr="004A50B0">
        <w:rPr>
          <w:rFonts w:ascii="Bahnschrift Light Condensed" w:eastAsia="Times New Roman" w:hAnsi="Bahnschrift Light Condensed" w:cs="Times New Roman"/>
        </w:rPr>
        <w:t xml:space="preserve"> </w:t>
      </w:r>
      <w:r w:rsidR="000730CE">
        <w:rPr>
          <w:rFonts w:ascii="Bahnschrift Light Condensed" w:eastAsia="Times New Roman" w:hAnsi="Bahnschrift Light Condensed" w:cs="Times New Roman"/>
        </w:rPr>
        <w:t>Zamawiający</w:t>
      </w:r>
      <w:r w:rsidR="009D3434">
        <w:rPr>
          <w:rFonts w:ascii="Bahnschrift Light Condensed" w:eastAsia="Times New Roman" w:hAnsi="Bahnschrift Light Condensed" w:cs="Times New Roman"/>
        </w:rPr>
        <w:t xml:space="preserve"> wyraża </w:t>
      </w:r>
      <w:r w:rsidR="000730CE" w:rsidRPr="000730CE">
        <w:rPr>
          <w:rFonts w:ascii="Bahnschrift Light Condensed" w:eastAsia="Times New Roman" w:hAnsi="Bahnschrift Light Condensed" w:cs="Times New Roman"/>
        </w:rPr>
        <w:t>zgod</w:t>
      </w:r>
      <w:r w:rsidR="009D3434">
        <w:rPr>
          <w:rFonts w:ascii="Bahnschrift Light Condensed" w:eastAsia="Times New Roman" w:hAnsi="Bahnschrift Light Condensed" w:cs="Times New Roman"/>
        </w:rPr>
        <w:t>ę</w:t>
      </w:r>
      <w:r w:rsidR="000730CE" w:rsidRPr="000730CE">
        <w:rPr>
          <w:rFonts w:ascii="Bahnschrift Light Condensed" w:eastAsia="Times New Roman" w:hAnsi="Bahnschrift Light Condensed" w:cs="Times New Roman"/>
        </w:rPr>
        <w:t xml:space="preserve"> na zmianę wymagań w odniesieniu do mm-a na obowiązujące dokumenty techniczne WT-1, WT-2 2014</w:t>
      </w:r>
      <w:r w:rsidR="009D3434">
        <w:rPr>
          <w:rFonts w:ascii="Bahnschrift Light Condensed" w:eastAsia="Times New Roman" w:hAnsi="Bahnschrift Light Condensed" w:cs="Times New Roman"/>
        </w:rPr>
        <w:t>.</w:t>
      </w:r>
    </w:p>
    <w:p w14:paraId="6B60DD15" w14:textId="0469F753" w:rsidR="00004641" w:rsidRDefault="00004641" w:rsidP="00004641">
      <w:pPr>
        <w:numPr>
          <w:ilvl w:val="0"/>
          <w:numId w:val="12"/>
        </w:numPr>
        <w:spacing w:line="252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C7B14">
        <w:rPr>
          <w:rFonts w:ascii="Times New Roman" w:eastAsia="Times New Roman" w:hAnsi="Times New Roman" w:cs="Times New Roman"/>
        </w:rPr>
        <w:t>Dotyczy D.04.07.01a, D.05.03.05a, D.05.03.05b. W SST w pkt. 5.8 dla projektowanych na zadaniu mieszanek mineralno-asfaltowych podano niewłaściwe wartości wolnych przestrzeni w wykonanej warstwie. Wnosimy o potwierdzenie, że wolne przestrzenie w wykonanych warstwach dla projektowanych mieszanek na zadaniu mają być zgodne z tablicą 16 wymagań technicznych WT-2 2016, część II "Wykonanie warstw nawierzchni asfaltowych”.</w:t>
      </w:r>
    </w:p>
    <w:p w14:paraId="7041CD18" w14:textId="06FC0ABC" w:rsidR="00386055" w:rsidRPr="004A50B0" w:rsidRDefault="00386055" w:rsidP="00386055">
      <w:pPr>
        <w:spacing w:before="120" w:after="120" w:line="252" w:lineRule="auto"/>
        <w:ind w:left="426" w:hanging="142"/>
        <w:jc w:val="both"/>
        <w:rPr>
          <w:rFonts w:ascii="Bahnschrift Light Condensed" w:eastAsia="Times New Roman" w:hAnsi="Bahnschrift Light Condensed" w:cs="Times New Roman"/>
        </w:rPr>
      </w:pPr>
      <w:r w:rsidRPr="009D3434">
        <w:rPr>
          <w:rFonts w:ascii="Bahnschrift Light Condensed" w:eastAsia="Times New Roman" w:hAnsi="Bahnschrift Light Condensed" w:cs="Times New Roman"/>
          <w:b/>
          <w:bCs/>
        </w:rPr>
        <w:t>Odpowiedź</w:t>
      </w:r>
      <w:r w:rsidRPr="004A50B0">
        <w:rPr>
          <w:rFonts w:ascii="Bahnschrift Light Condensed" w:eastAsia="Times New Roman" w:hAnsi="Bahnschrift Light Condensed" w:cs="Times New Roman"/>
        </w:rPr>
        <w:t xml:space="preserve">: </w:t>
      </w:r>
      <w:r w:rsidR="009D3434">
        <w:rPr>
          <w:rFonts w:ascii="Bahnschrift Light Condensed" w:eastAsia="Times New Roman" w:hAnsi="Bahnschrift Light Condensed" w:cs="Times New Roman"/>
        </w:rPr>
        <w:t xml:space="preserve">Zamawiający </w:t>
      </w:r>
      <w:r w:rsidR="009D3434" w:rsidRPr="009D3434">
        <w:rPr>
          <w:rFonts w:ascii="Bahnschrift Light Condensed" w:eastAsia="Times New Roman" w:hAnsi="Bahnschrift Light Condensed" w:cs="Times New Roman"/>
        </w:rPr>
        <w:t>potwierdza że wolne przestrzenie w wykonanych warstwach dla projektowanych mieszanek na zadaniu mają być zgodne z tablicą 16 wymagań technicznych WT-2 2016, część II "Wykonanie warstw nawierzchni asfaltowych”.</w:t>
      </w:r>
    </w:p>
    <w:p w14:paraId="7E0E6191" w14:textId="6112B772" w:rsidR="00004641" w:rsidRDefault="00004641" w:rsidP="00004641">
      <w:pPr>
        <w:numPr>
          <w:ilvl w:val="0"/>
          <w:numId w:val="12"/>
        </w:numPr>
        <w:spacing w:line="252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C7B14">
        <w:rPr>
          <w:rFonts w:ascii="Times New Roman" w:eastAsia="Times New Roman" w:hAnsi="Times New Roman" w:cs="Times New Roman"/>
        </w:rPr>
        <w:t>Opis techniczny opisuje: podbudowę pomocniczą warstwa dolna z mieszanki niezwiązanej z kruszywa łamanego 31,5/63 mm stabilizowanego mechanicznie grubość warstwy 15 cm. W związku z trudnościami w pozyskaniu kruszywa 31,5/63 mm prosimy o wyjaśnienie czy Zamawiający zaakceptuje mieszankę 0/31,5 mm.</w:t>
      </w:r>
    </w:p>
    <w:p w14:paraId="26148741" w14:textId="20D54510" w:rsidR="00386055" w:rsidRPr="004A50B0" w:rsidRDefault="00386055" w:rsidP="00386055">
      <w:pPr>
        <w:spacing w:before="120" w:after="120" w:line="252" w:lineRule="auto"/>
        <w:ind w:left="426" w:hanging="142"/>
        <w:jc w:val="both"/>
        <w:rPr>
          <w:rFonts w:ascii="Bahnschrift Light Condensed" w:eastAsia="Times New Roman" w:hAnsi="Bahnschrift Light Condensed" w:cs="Times New Roman"/>
        </w:rPr>
      </w:pPr>
      <w:r w:rsidRPr="009D3434">
        <w:rPr>
          <w:rFonts w:ascii="Bahnschrift Light Condensed" w:eastAsia="Times New Roman" w:hAnsi="Bahnschrift Light Condensed" w:cs="Times New Roman"/>
          <w:b/>
          <w:bCs/>
        </w:rPr>
        <w:t>Odpowiedź:</w:t>
      </w:r>
      <w:r w:rsidRPr="004A50B0">
        <w:rPr>
          <w:rFonts w:ascii="Bahnschrift Light Condensed" w:eastAsia="Times New Roman" w:hAnsi="Bahnschrift Light Condensed" w:cs="Times New Roman"/>
        </w:rPr>
        <w:t xml:space="preserve"> </w:t>
      </w:r>
      <w:r w:rsidR="009D3434">
        <w:rPr>
          <w:rFonts w:ascii="Bahnschrift Light Condensed" w:eastAsia="Times New Roman" w:hAnsi="Bahnschrift Light Condensed" w:cs="Times New Roman"/>
        </w:rPr>
        <w:t>Tak, Zamawiający zaakceptuje taką mieszankę.</w:t>
      </w:r>
    </w:p>
    <w:p w14:paraId="123E5C49" w14:textId="201ED10A" w:rsidR="00004641" w:rsidRDefault="00004641" w:rsidP="00004641">
      <w:pPr>
        <w:numPr>
          <w:ilvl w:val="0"/>
          <w:numId w:val="12"/>
        </w:numPr>
        <w:spacing w:line="252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C7B14">
        <w:rPr>
          <w:rFonts w:ascii="Times New Roman" w:eastAsia="Times New Roman" w:hAnsi="Times New Roman" w:cs="Times New Roman"/>
        </w:rPr>
        <w:t>Opis techniczny opisuje : kostkę betonową na peronach przystankowych i chodnikach grub. 8cm, natomiast przedmiar opisuje kostkę gr 6cm. W związku z rozbieżnościami prosimy o wskazanie właściwej grubości kostki.</w:t>
      </w:r>
    </w:p>
    <w:p w14:paraId="59461E16" w14:textId="5928EBFE" w:rsidR="00386055" w:rsidRPr="004A50B0" w:rsidRDefault="00386055" w:rsidP="00386055">
      <w:pPr>
        <w:spacing w:before="120" w:after="120" w:line="252" w:lineRule="auto"/>
        <w:ind w:left="426" w:hanging="142"/>
        <w:jc w:val="both"/>
        <w:rPr>
          <w:rFonts w:ascii="Bahnschrift Light Condensed" w:eastAsia="Times New Roman" w:hAnsi="Bahnschrift Light Condensed" w:cs="Times New Roman"/>
        </w:rPr>
      </w:pPr>
      <w:r w:rsidRPr="009D3434">
        <w:rPr>
          <w:rFonts w:ascii="Bahnschrift Light Condensed" w:eastAsia="Times New Roman" w:hAnsi="Bahnschrift Light Condensed" w:cs="Times New Roman"/>
          <w:b/>
          <w:bCs/>
        </w:rPr>
        <w:lastRenderedPageBreak/>
        <w:t>Odpowiedź:</w:t>
      </w:r>
      <w:r w:rsidRPr="004A50B0">
        <w:rPr>
          <w:rFonts w:ascii="Bahnschrift Light Condensed" w:eastAsia="Times New Roman" w:hAnsi="Bahnschrift Light Condensed" w:cs="Times New Roman"/>
        </w:rPr>
        <w:t xml:space="preserve"> </w:t>
      </w:r>
      <w:r w:rsidR="009D3434">
        <w:rPr>
          <w:rFonts w:ascii="Bahnschrift Light Condensed" w:eastAsia="Times New Roman" w:hAnsi="Bahnschrift Light Condensed" w:cs="Times New Roman"/>
        </w:rPr>
        <w:t>Należy zastosować kostkę o grubości 6 cm.</w:t>
      </w:r>
    </w:p>
    <w:p w14:paraId="7D670D85" w14:textId="1F496B87" w:rsidR="00004641" w:rsidRPr="00386055" w:rsidRDefault="00004641" w:rsidP="003D5C66">
      <w:pPr>
        <w:pStyle w:val="Akapitzlist"/>
        <w:numPr>
          <w:ilvl w:val="0"/>
          <w:numId w:val="12"/>
        </w:numPr>
        <w:spacing w:before="120"/>
        <w:ind w:left="426" w:hanging="426"/>
        <w:jc w:val="both"/>
        <w:rPr>
          <w:rFonts w:ascii="Times New Roman" w:eastAsia="Times New Roman" w:hAnsi="Times New Roman" w:cs="Times New Roman"/>
        </w:rPr>
      </w:pPr>
      <w:r w:rsidRPr="00BC7B14">
        <w:rPr>
          <w:rFonts w:ascii="Times New Roman" w:hAnsi="Times New Roman" w:cs="Times New Roman"/>
        </w:rPr>
        <w:t>Opis techniczny opisuje : warstwę kruszywa łamanego, twardego grubości 10cm na poboczach, natomiast przedmiar opisuje warstwę kruszywa łamanego grubości 15 cm. W związku z rozbieżnościami prosimy o wskazanie właściwej grubości warstwy kruszywa i usunięcie zapisu dotyczącego opisu kruszywa jako „twardego”.</w:t>
      </w:r>
    </w:p>
    <w:p w14:paraId="244AA936" w14:textId="77777777" w:rsidR="004A50B0" w:rsidRPr="004A50B0" w:rsidRDefault="004A50B0" w:rsidP="00386055">
      <w:pPr>
        <w:pStyle w:val="Akapitzlist"/>
        <w:spacing w:before="120" w:after="120"/>
        <w:ind w:left="426" w:hanging="142"/>
        <w:rPr>
          <w:rFonts w:ascii="Times New Roman" w:hAnsi="Times New Roman" w:cs="Times New Roman"/>
          <w:sz w:val="10"/>
          <w:szCs w:val="10"/>
        </w:rPr>
      </w:pPr>
    </w:p>
    <w:p w14:paraId="5EAEE02D" w14:textId="3A6E2862" w:rsidR="00386055" w:rsidRPr="004A50B0" w:rsidRDefault="00386055" w:rsidP="00386055">
      <w:pPr>
        <w:pStyle w:val="Akapitzlist"/>
        <w:spacing w:before="120" w:after="120"/>
        <w:ind w:left="426" w:hanging="142"/>
        <w:rPr>
          <w:rFonts w:ascii="Bahnschrift Light Condensed" w:eastAsia="Times New Roman" w:hAnsi="Bahnschrift Light Condensed" w:cs="Times New Roman"/>
        </w:rPr>
      </w:pPr>
      <w:r w:rsidRPr="009D3434">
        <w:rPr>
          <w:rFonts w:ascii="Bahnschrift Light Condensed" w:hAnsi="Bahnschrift Light Condensed" w:cs="Times New Roman"/>
          <w:b/>
          <w:bCs/>
        </w:rPr>
        <w:t>Odpowiedź</w:t>
      </w:r>
      <w:r w:rsidRPr="004A50B0">
        <w:rPr>
          <w:rFonts w:ascii="Bahnschrift Light Condensed" w:hAnsi="Bahnschrift Light Condensed" w:cs="Times New Roman"/>
        </w:rPr>
        <w:t xml:space="preserve">: </w:t>
      </w:r>
      <w:r w:rsidR="009D3434">
        <w:rPr>
          <w:rFonts w:ascii="Bahnschrift Light Condensed" w:hAnsi="Bahnschrift Light Condensed" w:cs="Times New Roman"/>
        </w:rPr>
        <w:t>Należy wykonać warstwę o grubości 10 cm. Poprawiono pozycję w przedmiarze.</w:t>
      </w:r>
    </w:p>
    <w:p w14:paraId="757E9F93" w14:textId="6DF1009E" w:rsidR="00004641" w:rsidRDefault="00004641" w:rsidP="00004641">
      <w:pPr>
        <w:numPr>
          <w:ilvl w:val="0"/>
          <w:numId w:val="12"/>
        </w:numPr>
        <w:spacing w:line="252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C7B14">
        <w:rPr>
          <w:rFonts w:ascii="Times New Roman" w:eastAsia="Times New Roman" w:hAnsi="Times New Roman" w:cs="Times New Roman"/>
        </w:rPr>
        <w:t>Opis techniczny opisuje iż nadmiar ziemi z korytowania nawierzchni w uzgodnieniu z inwestorem należy wywieść transportem kołowym poza teren budowy na odległość do 5,0 km. Prosimy o wyjaśnienie czy Zamawiający wskaże miejsce składowania materiału z wykopów w odległości do 5 km czy ich zagospodarowanie leży w gestii Wykonawcy.</w:t>
      </w:r>
    </w:p>
    <w:p w14:paraId="51B1A116" w14:textId="13BDDCCA" w:rsidR="00386055" w:rsidRPr="004A50B0" w:rsidRDefault="00386055" w:rsidP="00386055">
      <w:pPr>
        <w:spacing w:before="120" w:after="120" w:line="252" w:lineRule="auto"/>
        <w:ind w:left="426" w:hanging="142"/>
        <w:jc w:val="both"/>
        <w:rPr>
          <w:rFonts w:ascii="Bahnschrift Light Condensed" w:eastAsia="Times New Roman" w:hAnsi="Bahnschrift Light Condensed" w:cs="Times New Roman"/>
        </w:rPr>
      </w:pPr>
      <w:r w:rsidRPr="00F50F99">
        <w:rPr>
          <w:rFonts w:ascii="Bahnschrift Light Condensed" w:eastAsia="Times New Roman" w:hAnsi="Bahnschrift Light Condensed" w:cs="Times New Roman"/>
          <w:b/>
          <w:bCs/>
        </w:rPr>
        <w:t>Odpowiedź</w:t>
      </w:r>
      <w:r w:rsidRPr="004A50B0">
        <w:rPr>
          <w:rFonts w:ascii="Bahnschrift Light Condensed" w:eastAsia="Times New Roman" w:hAnsi="Bahnschrift Light Condensed" w:cs="Times New Roman"/>
        </w:rPr>
        <w:t xml:space="preserve">: </w:t>
      </w:r>
      <w:r w:rsidR="003D5C66">
        <w:rPr>
          <w:rFonts w:ascii="Bahnschrift Light Condensed" w:eastAsia="Times New Roman" w:hAnsi="Bahnschrift Light Condensed" w:cs="Times New Roman"/>
        </w:rPr>
        <w:t>Nadmiar ziemi Wykonawca za</w:t>
      </w:r>
      <w:r w:rsidR="00F50F99">
        <w:rPr>
          <w:rFonts w:ascii="Bahnschrift Light Condensed" w:eastAsia="Times New Roman" w:hAnsi="Bahnschrift Light Condensed" w:cs="Times New Roman"/>
        </w:rPr>
        <w:t>g</w:t>
      </w:r>
      <w:r w:rsidR="003D5C66">
        <w:rPr>
          <w:rFonts w:ascii="Bahnschrift Light Condensed" w:eastAsia="Times New Roman" w:hAnsi="Bahnschrift Light Condensed" w:cs="Times New Roman"/>
        </w:rPr>
        <w:t>o</w:t>
      </w:r>
      <w:r w:rsidR="00F50F99">
        <w:rPr>
          <w:rFonts w:ascii="Bahnschrift Light Condensed" w:eastAsia="Times New Roman" w:hAnsi="Bahnschrift Light Condensed" w:cs="Times New Roman"/>
        </w:rPr>
        <w:t>spo</w:t>
      </w:r>
      <w:r w:rsidR="003D5C66">
        <w:rPr>
          <w:rFonts w:ascii="Bahnschrift Light Condensed" w:eastAsia="Times New Roman" w:hAnsi="Bahnschrift Light Condensed" w:cs="Times New Roman"/>
        </w:rPr>
        <w:t>daruje we własnym zakresie</w:t>
      </w:r>
      <w:r w:rsidR="00F50F99">
        <w:rPr>
          <w:rFonts w:ascii="Bahnschrift Light Condensed" w:eastAsia="Times New Roman" w:hAnsi="Bahnschrift Light Condensed" w:cs="Times New Roman"/>
        </w:rPr>
        <w:t>.</w:t>
      </w:r>
    </w:p>
    <w:p w14:paraId="04094CD7" w14:textId="73800141" w:rsidR="00004641" w:rsidRPr="00BC7B14" w:rsidRDefault="00004641" w:rsidP="008D6F6D">
      <w:pPr>
        <w:pStyle w:val="Akapitzlist"/>
        <w:numPr>
          <w:ilvl w:val="0"/>
          <w:numId w:val="12"/>
        </w:numPr>
        <w:spacing w:after="120"/>
        <w:ind w:left="426" w:hanging="426"/>
        <w:rPr>
          <w:rFonts w:ascii="Times New Roman" w:eastAsia="Times New Roman" w:hAnsi="Times New Roman" w:cs="Times New Roman"/>
        </w:rPr>
      </w:pPr>
      <w:bookmarkStart w:id="3" w:name="_Hlk118731325"/>
      <w:r w:rsidRPr="00BC7B14">
        <w:rPr>
          <w:rFonts w:ascii="Times New Roman" w:hAnsi="Times New Roman" w:cs="Times New Roman"/>
        </w:rPr>
        <w:t xml:space="preserve">Prosimy o wyjaśnienie czy w kosztach należy uwzględnić koszty brakarza. </w:t>
      </w:r>
    </w:p>
    <w:p w14:paraId="10BD0AA2" w14:textId="6F92AA82" w:rsidR="00BC7B14" w:rsidRPr="00BC7B14" w:rsidRDefault="00BC7B14" w:rsidP="00A65C1B">
      <w:pPr>
        <w:spacing w:after="120"/>
        <w:ind w:firstLine="284"/>
        <w:rPr>
          <w:rFonts w:ascii="Bahnschrift Light Condensed" w:eastAsia="Times New Roman" w:hAnsi="Bahnschrift Light Condensed" w:cs="Times New Roman"/>
        </w:rPr>
      </w:pPr>
      <w:r w:rsidRPr="008D6F6D">
        <w:rPr>
          <w:rFonts w:ascii="Bahnschrift Light Condensed" w:hAnsi="Bahnschrift Light Condensed" w:cs="Times New Roman"/>
          <w:b/>
          <w:bCs/>
        </w:rPr>
        <w:t>Odpowiedź:</w:t>
      </w:r>
      <w:r w:rsidRPr="00BC7B14">
        <w:rPr>
          <w:rFonts w:ascii="Bahnschrift Light Condensed" w:hAnsi="Bahnschrift Light Condensed" w:cs="Times New Roman"/>
        </w:rPr>
        <w:t xml:space="preserve"> Nie, szacunek brakarski został dołączony do dokumentów zam</w:t>
      </w:r>
      <w:r>
        <w:rPr>
          <w:rFonts w:ascii="Bahnschrift Light Condensed" w:hAnsi="Bahnschrift Light Condensed" w:cs="Times New Roman"/>
        </w:rPr>
        <w:t>ó</w:t>
      </w:r>
      <w:r w:rsidRPr="00BC7B14">
        <w:rPr>
          <w:rFonts w:ascii="Bahnschrift Light Condensed" w:hAnsi="Bahnschrift Light Condensed" w:cs="Times New Roman"/>
        </w:rPr>
        <w:t>wienia.</w:t>
      </w:r>
    </w:p>
    <w:bookmarkEnd w:id="3"/>
    <w:p w14:paraId="73D57D77" w14:textId="697CEB83" w:rsidR="00004641" w:rsidRDefault="00004641" w:rsidP="00A65C1B">
      <w:pPr>
        <w:numPr>
          <w:ilvl w:val="0"/>
          <w:numId w:val="12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</w:rPr>
      </w:pPr>
      <w:r w:rsidRPr="00BC7B14">
        <w:rPr>
          <w:rFonts w:ascii="Times New Roman" w:eastAsia="Times New Roman" w:hAnsi="Times New Roman" w:cs="Times New Roman"/>
        </w:rPr>
        <w:t xml:space="preserve">Prosimy o uzupełnienie brakującej dokumentacji </w:t>
      </w:r>
      <w:proofErr w:type="spellStart"/>
      <w:r w:rsidRPr="00BC7B14">
        <w:rPr>
          <w:rFonts w:ascii="Times New Roman" w:eastAsia="Times New Roman" w:hAnsi="Times New Roman" w:cs="Times New Roman"/>
        </w:rPr>
        <w:t>PW_kd_II.etap</w:t>
      </w:r>
      <w:proofErr w:type="spellEnd"/>
      <w:r w:rsidRPr="00BC7B14">
        <w:rPr>
          <w:rFonts w:ascii="Times New Roman" w:eastAsia="Times New Roman" w:hAnsi="Times New Roman" w:cs="Times New Roman"/>
        </w:rPr>
        <w:t>.</w:t>
      </w:r>
    </w:p>
    <w:p w14:paraId="7863FAB8" w14:textId="703C0E3C" w:rsidR="00EE2F2F" w:rsidRPr="00EE2F2F" w:rsidRDefault="00EE2F2F" w:rsidP="00A65C1B">
      <w:pPr>
        <w:spacing w:after="120"/>
        <w:ind w:firstLine="284"/>
        <w:jc w:val="both"/>
        <w:rPr>
          <w:rFonts w:ascii="Bahnschrift Light Condensed" w:eastAsia="Times New Roman" w:hAnsi="Bahnschrift Light Condensed" w:cs="Times New Roman"/>
        </w:rPr>
      </w:pPr>
      <w:r w:rsidRPr="00EE2F2F">
        <w:rPr>
          <w:rFonts w:ascii="Bahnschrift Light Condensed" w:eastAsia="Times New Roman" w:hAnsi="Bahnschrift Light Condensed" w:cs="Times New Roman"/>
          <w:b/>
          <w:bCs/>
        </w:rPr>
        <w:t>Odpowiedź</w:t>
      </w:r>
      <w:r w:rsidRPr="00EE2F2F">
        <w:rPr>
          <w:rFonts w:ascii="Bahnschrift Light Condensed" w:eastAsia="Times New Roman" w:hAnsi="Bahnschrift Light Condensed" w:cs="Times New Roman"/>
        </w:rPr>
        <w:t>: Dokumentacja w załączeniu.</w:t>
      </w:r>
    </w:p>
    <w:p w14:paraId="603B2242" w14:textId="15EFC37B" w:rsidR="00004641" w:rsidRDefault="00004641" w:rsidP="00A65C1B">
      <w:pPr>
        <w:numPr>
          <w:ilvl w:val="0"/>
          <w:numId w:val="12"/>
        </w:numPr>
        <w:ind w:left="426" w:hanging="426"/>
        <w:jc w:val="both"/>
        <w:rPr>
          <w:rFonts w:ascii="Times New Roman" w:eastAsia="Times New Roman" w:hAnsi="Times New Roman" w:cs="Times New Roman"/>
        </w:rPr>
      </w:pPr>
      <w:r w:rsidRPr="00BC7B14">
        <w:rPr>
          <w:rFonts w:ascii="Times New Roman" w:eastAsia="Times New Roman" w:hAnsi="Times New Roman" w:cs="Times New Roman"/>
        </w:rPr>
        <w:t xml:space="preserve">Prosimy o wyszczególnienie wszystkich materiałów z rozbiórki, które będą własnością Zamawiającego oraz wskazanie miejsca ich składowania. </w:t>
      </w:r>
    </w:p>
    <w:p w14:paraId="2A2B07D9" w14:textId="4340CF66" w:rsidR="00386055" w:rsidRPr="004A50B0" w:rsidRDefault="00386055" w:rsidP="00A65C1B">
      <w:pPr>
        <w:spacing w:before="120" w:after="120"/>
        <w:ind w:left="426" w:hanging="142"/>
        <w:jc w:val="both"/>
        <w:rPr>
          <w:rFonts w:ascii="Bahnschrift Light Condensed" w:eastAsia="Times New Roman" w:hAnsi="Bahnschrift Light Condensed" w:cs="Times New Roman"/>
        </w:rPr>
      </w:pPr>
      <w:r w:rsidRPr="00F50F99">
        <w:rPr>
          <w:rFonts w:ascii="Bahnschrift Light Condensed" w:eastAsia="Times New Roman" w:hAnsi="Bahnschrift Light Condensed" w:cs="Times New Roman"/>
          <w:b/>
          <w:bCs/>
        </w:rPr>
        <w:t>Odpowiedź:</w:t>
      </w:r>
      <w:r w:rsidRPr="004A50B0">
        <w:rPr>
          <w:rFonts w:ascii="Bahnschrift Light Condensed" w:eastAsia="Times New Roman" w:hAnsi="Bahnschrift Light Condensed" w:cs="Times New Roman"/>
        </w:rPr>
        <w:t xml:space="preserve"> </w:t>
      </w:r>
      <w:r w:rsidR="001D1B68">
        <w:rPr>
          <w:rFonts w:ascii="Bahnschrift Light Condensed" w:eastAsia="Times New Roman" w:hAnsi="Bahnschrift Light Condensed" w:cs="Times New Roman"/>
        </w:rPr>
        <w:t>Jak w odpowi</w:t>
      </w:r>
      <w:r w:rsidR="00F50F99">
        <w:rPr>
          <w:rFonts w:ascii="Bahnschrift Light Condensed" w:eastAsia="Times New Roman" w:hAnsi="Bahnschrift Light Condensed" w:cs="Times New Roman"/>
        </w:rPr>
        <w:t>ed</w:t>
      </w:r>
      <w:r w:rsidR="001D1B68">
        <w:rPr>
          <w:rFonts w:ascii="Bahnschrift Light Condensed" w:eastAsia="Times New Roman" w:hAnsi="Bahnschrift Light Condensed" w:cs="Times New Roman"/>
        </w:rPr>
        <w:t>ź na pytanie nr 4.</w:t>
      </w:r>
    </w:p>
    <w:p w14:paraId="69D8DE01" w14:textId="6C570FE2" w:rsidR="00004641" w:rsidRDefault="00004641" w:rsidP="00A65C1B">
      <w:pPr>
        <w:numPr>
          <w:ilvl w:val="0"/>
          <w:numId w:val="12"/>
        </w:numPr>
        <w:ind w:left="426" w:hanging="426"/>
        <w:jc w:val="both"/>
        <w:rPr>
          <w:rFonts w:ascii="Times New Roman" w:eastAsia="Times New Roman" w:hAnsi="Times New Roman" w:cs="Times New Roman"/>
        </w:rPr>
      </w:pPr>
      <w:r w:rsidRPr="00BC7B14">
        <w:rPr>
          <w:rFonts w:ascii="Times New Roman" w:eastAsia="Times New Roman" w:hAnsi="Times New Roman" w:cs="Times New Roman"/>
        </w:rPr>
        <w:t xml:space="preserve">Prosimy o potwierdzenie iż zakres </w:t>
      </w:r>
      <w:bookmarkStart w:id="4" w:name="_Hlk118728534"/>
      <w:r w:rsidRPr="00BC7B14">
        <w:rPr>
          <w:rFonts w:ascii="Times New Roman" w:eastAsia="Times New Roman" w:hAnsi="Times New Roman" w:cs="Times New Roman"/>
        </w:rPr>
        <w:t xml:space="preserve">branży telekomunikacyjnej i energetycznej obejmuje tylko  </w:t>
      </w:r>
      <w:bookmarkStart w:id="5" w:name="_Hlk118730422"/>
      <w:r w:rsidRPr="00BC7B14">
        <w:rPr>
          <w:rFonts w:ascii="Times New Roman" w:eastAsia="Times New Roman" w:hAnsi="Times New Roman" w:cs="Times New Roman"/>
        </w:rPr>
        <w:t xml:space="preserve">montaż rur osłonowych dwudzielnych </w:t>
      </w:r>
      <w:bookmarkEnd w:id="4"/>
      <w:bookmarkEnd w:id="5"/>
      <w:r w:rsidRPr="00BC7B14">
        <w:rPr>
          <w:rFonts w:ascii="Times New Roman" w:eastAsia="Times New Roman" w:hAnsi="Times New Roman" w:cs="Times New Roman"/>
        </w:rPr>
        <w:t>zgodnie z przedmiarem robót.</w:t>
      </w:r>
    </w:p>
    <w:p w14:paraId="630931C2" w14:textId="5E9E3E36" w:rsidR="00386055" w:rsidRPr="004A50B0" w:rsidRDefault="00386055" w:rsidP="00A65C1B">
      <w:pPr>
        <w:spacing w:before="120" w:after="120"/>
        <w:ind w:left="426" w:hanging="142"/>
        <w:jc w:val="both"/>
        <w:rPr>
          <w:rFonts w:ascii="Bahnschrift Light Condensed" w:eastAsia="Times New Roman" w:hAnsi="Bahnschrift Light Condensed" w:cs="Times New Roman"/>
        </w:rPr>
      </w:pPr>
      <w:r w:rsidRPr="009D3434">
        <w:rPr>
          <w:rFonts w:ascii="Bahnschrift Light Condensed" w:eastAsia="Times New Roman" w:hAnsi="Bahnschrift Light Condensed" w:cs="Times New Roman"/>
          <w:b/>
          <w:bCs/>
        </w:rPr>
        <w:t>Odpowiedź:</w:t>
      </w:r>
      <w:r w:rsidRPr="004A50B0">
        <w:rPr>
          <w:rFonts w:ascii="Bahnschrift Light Condensed" w:eastAsia="Times New Roman" w:hAnsi="Bahnschrift Light Condensed" w:cs="Times New Roman"/>
        </w:rPr>
        <w:t xml:space="preserve"> </w:t>
      </w:r>
      <w:r w:rsidR="009D3434">
        <w:rPr>
          <w:rFonts w:ascii="Bahnschrift Light Condensed" w:eastAsia="Times New Roman" w:hAnsi="Bahnschrift Light Condensed" w:cs="Times New Roman"/>
        </w:rPr>
        <w:t>Z</w:t>
      </w:r>
      <w:r w:rsidR="009D3434" w:rsidRPr="009D3434">
        <w:rPr>
          <w:rFonts w:ascii="Bahnschrift Light Condensed" w:eastAsia="Times New Roman" w:hAnsi="Bahnschrift Light Condensed" w:cs="Times New Roman"/>
        </w:rPr>
        <w:t>godnie z projektem i przedmiarem</w:t>
      </w:r>
      <w:r w:rsidR="009D3434">
        <w:rPr>
          <w:rFonts w:ascii="Bahnschrift Light Condensed" w:eastAsia="Times New Roman" w:hAnsi="Bahnschrift Light Condensed" w:cs="Times New Roman"/>
        </w:rPr>
        <w:t>.</w:t>
      </w:r>
    </w:p>
    <w:p w14:paraId="3FC9C96B" w14:textId="53696D37" w:rsidR="00004641" w:rsidRDefault="00004641" w:rsidP="00A65C1B">
      <w:pPr>
        <w:numPr>
          <w:ilvl w:val="0"/>
          <w:numId w:val="12"/>
        </w:numPr>
        <w:ind w:left="426" w:hanging="426"/>
        <w:jc w:val="both"/>
        <w:rPr>
          <w:rFonts w:ascii="Times New Roman" w:eastAsia="Times New Roman" w:hAnsi="Times New Roman" w:cs="Times New Roman"/>
        </w:rPr>
      </w:pPr>
      <w:r w:rsidRPr="00BC7B14">
        <w:rPr>
          <w:rFonts w:ascii="Times New Roman" w:eastAsia="Times New Roman" w:hAnsi="Times New Roman" w:cs="Times New Roman"/>
        </w:rPr>
        <w:t>W związku ze zbyt krótkim okresem realizacji i przypadającym głównie w okresie zimowym wnioskujemy o wyłączenie z terminu realizacji okresu zimowego od 16.12. do 15.03.</w:t>
      </w:r>
    </w:p>
    <w:p w14:paraId="0E8FC32E" w14:textId="209A9455" w:rsidR="00386055" w:rsidRPr="004A50B0" w:rsidRDefault="00386055" w:rsidP="00A65C1B">
      <w:pPr>
        <w:spacing w:before="120" w:after="120"/>
        <w:ind w:left="426" w:hanging="142"/>
        <w:jc w:val="both"/>
        <w:rPr>
          <w:rFonts w:ascii="Bahnschrift Light Condensed" w:eastAsia="Times New Roman" w:hAnsi="Bahnschrift Light Condensed" w:cs="Times New Roman"/>
        </w:rPr>
      </w:pPr>
      <w:r w:rsidRPr="001D1B68">
        <w:rPr>
          <w:rFonts w:ascii="Bahnschrift Light Condensed" w:eastAsia="Times New Roman" w:hAnsi="Bahnschrift Light Condensed" w:cs="Times New Roman"/>
          <w:b/>
          <w:bCs/>
        </w:rPr>
        <w:t>Odpowiedź</w:t>
      </w:r>
      <w:r w:rsidRPr="004A50B0">
        <w:rPr>
          <w:rFonts w:ascii="Bahnschrift Light Condensed" w:eastAsia="Times New Roman" w:hAnsi="Bahnschrift Light Condensed" w:cs="Times New Roman"/>
        </w:rPr>
        <w:t xml:space="preserve">: </w:t>
      </w:r>
      <w:r w:rsidR="001D1B68">
        <w:rPr>
          <w:rFonts w:ascii="Bahnschrift Light Condensed" w:eastAsia="Times New Roman" w:hAnsi="Bahnschrift Light Condensed" w:cs="Times New Roman"/>
        </w:rPr>
        <w:t>Jak w odpowiedzi na pytanie nr 2</w:t>
      </w:r>
      <w:r w:rsidR="00316330">
        <w:rPr>
          <w:rFonts w:ascii="Bahnschrift Light Condensed" w:eastAsia="Times New Roman" w:hAnsi="Bahnschrift Light Condensed" w:cs="Times New Roman"/>
        </w:rPr>
        <w:t>7</w:t>
      </w:r>
      <w:r w:rsidR="001D1B68">
        <w:rPr>
          <w:rFonts w:ascii="Bahnschrift Light Condensed" w:eastAsia="Times New Roman" w:hAnsi="Bahnschrift Light Condensed" w:cs="Times New Roman"/>
        </w:rPr>
        <w:t>.</w:t>
      </w:r>
    </w:p>
    <w:p w14:paraId="3B40EDC8" w14:textId="1CE8C268" w:rsidR="00004641" w:rsidRDefault="00004641" w:rsidP="00A65C1B">
      <w:pPr>
        <w:numPr>
          <w:ilvl w:val="0"/>
          <w:numId w:val="12"/>
        </w:numPr>
        <w:ind w:left="426" w:hanging="426"/>
        <w:jc w:val="both"/>
        <w:rPr>
          <w:rFonts w:ascii="Times New Roman" w:eastAsia="Times New Roman" w:hAnsi="Times New Roman" w:cs="Times New Roman"/>
        </w:rPr>
      </w:pPr>
      <w:r w:rsidRPr="00BC7B14">
        <w:rPr>
          <w:rFonts w:ascii="Times New Roman" w:eastAsia="Times New Roman" w:hAnsi="Times New Roman" w:cs="Times New Roman"/>
        </w:rPr>
        <w:t xml:space="preserve">Prosimy o potwierdzenie iż </w:t>
      </w:r>
      <w:proofErr w:type="spellStart"/>
      <w:r w:rsidRPr="00BC7B14">
        <w:rPr>
          <w:rFonts w:ascii="Times New Roman" w:eastAsia="Times New Roman" w:hAnsi="Times New Roman" w:cs="Times New Roman"/>
        </w:rPr>
        <w:t>odhumusowanie</w:t>
      </w:r>
      <w:proofErr w:type="spellEnd"/>
      <w:r w:rsidRPr="00BC7B14">
        <w:rPr>
          <w:rFonts w:ascii="Times New Roman" w:eastAsia="Times New Roman" w:hAnsi="Times New Roman" w:cs="Times New Roman"/>
        </w:rPr>
        <w:t xml:space="preserve"> zostało uwzględnione w robotach ziemnych.</w:t>
      </w:r>
    </w:p>
    <w:p w14:paraId="2876BED7" w14:textId="493C784B" w:rsidR="00386055" w:rsidRPr="004A50B0" w:rsidRDefault="00386055" w:rsidP="00A65C1B">
      <w:pPr>
        <w:spacing w:before="120" w:after="120"/>
        <w:ind w:left="426" w:hanging="142"/>
        <w:jc w:val="both"/>
        <w:rPr>
          <w:rFonts w:ascii="Bahnschrift Light Condensed" w:eastAsia="Times New Roman" w:hAnsi="Bahnschrift Light Condensed" w:cs="Times New Roman"/>
        </w:rPr>
      </w:pPr>
      <w:r w:rsidRPr="001D1B68">
        <w:rPr>
          <w:rFonts w:ascii="Bahnschrift Light Condensed" w:eastAsia="Times New Roman" w:hAnsi="Bahnschrift Light Condensed" w:cs="Times New Roman"/>
          <w:b/>
          <w:bCs/>
        </w:rPr>
        <w:t>Odpowiedź:</w:t>
      </w:r>
      <w:r w:rsidRPr="004A50B0">
        <w:rPr>
          <w:rFonts w:ascii="Bahnschrift Light Condensed" w:eastAsia="Times New Roman" w:hAnsi="Bahnschrift Light Condensed" w:cs="Times New Roman"/>
        </w:rPr>
        <w:t xml:space="preserve"> </w:t>
      </w:r>
      <w:r w:rsidR="001D1B68">
        <w:rPr>
          <w:rFonts w:ascii="Bahnschrift Light Condensed" w:eastAsia="Times New Roman" w:hAnsi="Bahnschrift Light Condensed" w:cs="Times New Roman"/>
        </w:rPr>
        <w:t>Tak, zostało uwzględnione.</w:t>
      </w:r>
    </w:p>
    <w:p w14:paraId="44EED850" w14:textId="241AC8C2" w:rsidR="00004641" w:rsidRDefault="00004641" w:rsidP="00A65C1B">
      <w:pPr>
        <w:numPr>
          <w:ilvl w:val="0"/>
          <w:numId w:val="12"/>
        </w:numPr>
        <w:ind w:left="426" w:hanging="426"/>
        <w:jc w:val="both"/>
        <w:rPr>
          <w:rFonts w:ascii="Times New Roman" w:eastAsia="Times New Roman" w:hAnsi="Times New Roman" w:cs="Times New Roman"/>
        </w:rPr>
      </w:pPr>
      <w:r w:rsidRPr="00BC7B14">
        <w:rPr>
          <w:rFonts w:ascii="Times New Roman" w:eastAsia="Times New Roman" w:hAnsi="Times New Roman" w:cs="Times New Roman"/>
        </w:rPr>
        <w:t xml:space="preserve">Prosimy o potwierdzenie iż zakres zamówienia nie obejmuje humusowania i obsiania trawą. </w:t>
      </w:r>
    </w:p>
    <w:p w14:paraId="32947B11" w14:textId="4790F62F" w:rsidR="00386055" w:rsidRPr="004A50B0" w:rsidRDefault="00386055" w:rsidP="00A65C1B">
      <w:pPr>
        <w:spacing w:before="120" w:after="120"/>
        <w:ind w:left="426" w:hanging="142"/>
        <w:jc w:val="both"/>
        <w:rPr>
          <w:rFonts w:ascii="Bahnschrift Light Condensed" w:eastAsia="Times New Roman" w:hAnsi="Bahnschrift Light Condensed" w:cs="Times New Roman"/>
        </w:rPr>
      </w:pPr>
      <w:r w:rsidRPr="001D1B68">
        <w:rPr>
          <w:rFonts w:ascii="Bahnschrift Light Condensed" w:eastAsia="Times New Roman" w:hAnsi="Bahnschrift Light Condensed" w:cs="Times New Roman"/>
          <w:b/>
          <w:bCs/>
        </w:rPr>
        <w:t>Odpowiedź</w:t>
      </w:r>
      <w:r w:rsidRPr="004A50B0">
        <w:rPr>
          <w:rFonts w:ascii="Bahnschrift Light Condensed" w:eastAsia="Times New Roman" w:hAnsi="Bahnschrift Light Condensed" w:cs="Times New Roman"/>
        </w:rPr>
        <w:t xml:space="preserve">: </w:t>
      </w:r>
      <w:r w:rsidR="001D1B68">
        <w:rPr>
          <w:rFonts w:ascii="Bahnschrift Light Condensed" w:eastAsia="Times New Roman" w:hAnsi="Bahnschrift Light Condensed" w:cs="Times New Roman"/>
        </w:rPr>
        <w:t>Zakres zamówienia nie obejmuje wykonania takich prac.</w:t>
      </w:r>
    </w:p>
    <w:p w14:paraId="19ED59EB" w14:textId="4497C7C1" w:rsidR="00004641" w:rsidRDefault="00004641" w:rsidP="00BC7B14">
      <w:pPr>
        <w:numPr>
          <w:ilvl w:val="0"/>
          <w:numId w:val="12"/>
        </w:numPr>
        <w:spacing w:line="252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C7B14">
        <w:rPr>
          <w:rFonts w:ascii="Times New Roman" w:eastAsia="Times New Roman" w:hAnsi="Times New Roman" w:cs="Times New Roman"/>
        </w:rPr>
        <w:t xml:space="preserve">Prosimy o wyjaśnienie wg jakiego opisu należy wycenić latarnie uliczne hybrydowe. Przedmiar robót opisuje 1 oprawę LED 30W, 1 akumulator 200Ah, panele 2 </w:t>
      </w:r>
      <w:proofErr w:type="spellStart"/>
      <w:r w:rsidRPr="00BC7B14">
        <w:rPr>
          <w:rFonts w:ascii="Times New Roman" w:eastAsia="Times New Roman" w:hAnsi="Times New Roman" w:cs="Times New Roman"/>
        </w:rPr>
        <w:t>szt</w:t>
      </w:r>
      <w:proofErr w:type="spellEnd"/>
      <w:r w:rsidRPr="00BC7B14">
        <w:rPr>
          <w:rFonts w:ascii="Times New Roman" w:eastAsia="Times New Roman" w:hAnsi="Times New Roman" w:cs="Times New Roman"/>
        </w:rPr>
        <w:t>*190 W, turbinę wiatrową o mocy 250 W. Natomiast SST opisuje oprawy 60W – 2 moduły LED po 30W każdy i 2 akumulatory 2*200Ah, panele 2*180 W oraz turbinę wiatrową o mocy min 400 W. W związku z dużymi rozbieżnościami pomiędzy opisywanymi lampami hybrydowymi prosimy o wskazanie właściwej, którą należy przyjąć do wyceny.</w:t>
      </w:r>
    </w:p>
    <w:p w14:paraId="0DD6FDB3" w14:textId="52203035" w:rsidR="00386055" w:rsidRPr="004A50B0" w:rsidRDefault="00386055" w:rsidP="00386055">
      <w:pPr>
        <w:spacing w:before="120" w:after="120" w:line="252" w:lineRule="auto"/>
        <w:ind w:left="426" w:hanging="142"/>
        <w:jc w:val="both"/>
        <w:rPr>
          <w:rFonts w:ascii="Bahnschrift Light Condensed" w:eastAsia="Times New Roman" w:hAnsi="Bahnschrift Light Condensed" w:cs="Times New Roman"/>
        </w:rPr>
      </w:pPr>
      <w:r w:rsidRPr="00CC4398">
        <w:rPr>
          <w:rFonts w:ascii="Bahnschrift Light Condensed" w:eastAsia="Times New Roman" w:hAnsi="Bahnschrift Light Condensed" w:cs="Times New Roman"/>
          <w:b/>
          <w:bCs/>
        </w:rPr>
        <w:t>Odpowiedź</w:t>
      </w:r>
      <w:r w:rsidRPr="004A50B0">
        <w:rPr>
          <w:rFonts w:ascii="Bahnschrift Light Condensed" w:eastAsia="Times New Roman" w:hAnsi="Bahnschrift Light Condensed" w:cs="Times New Roman"/>
        </w:rPr>
        <w:t xml:space="preserve">: </w:t>
      </w:r>
      <w:r w:rsidR="00CC4398">
        <w:rPr>
          <w:rFonts w:ascii="Bahnschrift Light Condensed" w:eastAsia="Times New Roman" w:hAnsi="Bahnschrift Light Condensed" w:cs="Times New Roman"/>
        </w:rPr>
        <w:t>Należy wycenić zgodnie z</w:t>
      </w:r>
      <w:r w:rsidR="00CC4398" w:rsidRPr="00CC4398">
        <w:rPr>
          <w:rFonts w:ascii="Bahnschrift Light Condensed" w:eastAsia="Times New Roman" w:hAnsi="Bahnschrift Light Condensed" w:cs="Times New Roman"/>
        </w:rPr>
        <w:t xml:space="preserve"> przedmiar</w:t>
      </w:r>
      <w:r w:rsidR="00CC4398">
        <w:rPr>
          <w:rFonts w:ascii="Bahnschrift Light Condensed" w:eastAsia="Times New Roman" w:hAnsi="Bahnschrift Light Condensed" w:cs="Times New Roman"/>
        </w:rPr>
        <w:t>em.</w:t>
      </w:r>
    </w:p>
    <w:p w14:paraId="419F5294" w14:textId="322B1E37" w:rsidR="00004641" w:rsidRPr="004A50B0" w:rsidRDefault="00004641" w:rsidP="00BC7B14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eastAsia="Times New Roman" w:hAnsi="Times New Roman" w:cs="Times New Roman"/>
          <w:lang w:eastAsia="de-DE"/>
        </w:rPr>
      </w:pPr>
      <w:r w:rsidRPr="00BC7B14">
        <w:rPr>
          <w:rFonts w:ascii="Times New Roman" w:hAnsi="Times New Roman" w:cs="Times New Roman"/>
        </w:rPr>
        <w:t xml:space="preserve">Dotyczy warunku udziału w postępowaniu </w:t>
      </w:r>
      <w:r w:rsidRPr="00BC7B14">
        <w:rPr>
          <w:rFonts w:ascii="Times New Roman" w:hAnsi="Times New Roman" w:cs="Times New Roman"/>
          <w:color w:val="000000"/>
        </w:rPr>
        <w:t xml:space="preserve">w zakresie zdolności zawodowej: kierownik robót w  specjalności instalacyjnej w zakresie sieci, instalacji i urządzeń telekomunikacyjnych. Ze względu na znikomy oraz nieskomplikowany zakres robót </w:t>
      </w:r>
      <w:r w:rsidRPr="00BC7B14">
        <w:rPr>
          <w:rFonts w:ascii="Times New Roman" w:hAnsi="Times New Roman" w:cs="Times New Roman"/>
          <w:color w:val="000000"/>
        </w:rPr>
        <w:lastRenderedPageBreak/>
        <w:t xml:space="preserve">branży telekomunikacyjnej, wnosimy o rezygnację z konieczności dysponowania osobą posiadającą uprawnienia budowlane do kierowania robotami telekomunikacyjnymi. </w:t>
      </w:r>
    </w:p>
    <w:p w14:paraId="0CEC748B" w14:textId="77777777" w:rsidR="004A50B0" w:rsidRPr="004A50B0" w:rsidRDefault="004A50B0" w:rsidP="004A50B0">
      <w:pPr>
        <w:pStyle w:val="Akapitzlist"/>
        <w:spacing w:before="120" w:after="120"/>
        <w:ind w:left="426" w:hanging="142"/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p w14:paraId="3B32ED1C" w14:textId="2FE52FD5" w:rsidR="004A50B0" w:rsidRPr="004A50B0" w:rsidRDefault="004A50B0" w:rsidP="004A50B0">
      <w:pPr>
        <w:pStyle w:val="Akapitzlist"/>
        <w:spacing w:before="120" w:after="120"/>
        <w:ind w:left="426" w:hanging="142"/>
        <w:jc w:val="both"/>
        <w:rPr>
          <w:rFonts w:ascii="Bahnschrift Light Condensed" w:hAnsi="Bahnschrift Light Condensed" w:cs="Times New Roman"/>
          <w:color w:val="000000"/>
        </w:rPr>
      </w:pPr>
      <w:r w:rsidRPr="00045A8A">
        <w:rPr>
          <w:rFonts w:ascii="Bahnschrift Light Condensed" w:hAnsi="Bahnschrift Light Condensed" w:cs="Times New Roman"/>
          <w:b/>
          <w:bCs/>
          <w:color w:val="000000"/>
        </w:rPr>
        <w:t>Odpowiedź</w:t>
      </w:r>
      <w:r w:rsidRPr="004A50B0">
        <w:rPr>
          <w:rFonts w:ascii="Bahnschrift Light Condensed" w:hAnsi="Bahnschrift Light Condensed" w:cs="Times New Roman"/>
          <w:color w:val="000000"/>
        </w:rPr>
        <w:t xml:space="preserve">: </w:t>
      </w:r>
      <w:r w:rsidR="00045A8A">
        <w:rPr>
          <w:rFonts w:ascii="Bahnschrift Light Condensed" w:hAnsi="Bahnschrift Light Condensed" w:cs="Times New Roman"/>
          <w:color w:val="000000"/>
        </w:rPr>
        <w:t>Zamawiający wymaga dysponowania osobą posiadającą uprawnienia do kierowania robotami telekomunikacyjnymi.</w:t>
      </w:r>
    </w:p>
    <w:p w14:paraId="31BB57E4" w14:textId="77777777" w:rsidR="004A50B0" w:rsidRPr="004A50B0" w:rsidRDefault="004A50B0" w:rsidP="004A50B0">
      <w:pPr>
        <w:pStyle w:val="Akapitzlist"/>
        <w:spacing w:before="120" w:after="120"/>
        <w:ind w:left="426" w:hanging="142"/>
        <w:jc w:val="both"/>
        <w:rPr>
          <w:rFonts w:ascii="Times New Roman" w:eastAsia="Times New Roman" w:hAnsi="Times New Roman" w:cs="Times New Roman"/>
          <w:sz w:val="10"/>
          <w:szCs w:val="10"/>
          <w:lang w:eastAsia="de-DE"/>
        </w:rPr>
      </w:pPr>
    </w:p>
    <w:p w14:paraId="182FD92D" w14:textId="7B279B9E" w:rsidR="00004641" w:rsidRPr="004A50B0" w:rsidRDefault="00004641" w:rsidP="00BC7B14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</w:rPr>
      </w:pPr>
      <w:r w:rsidRPr="00BC7B14">
        <w:rPr>
          <w:rFonts w:ascii="Times New Roman" w:hAnsi="Times New Roman" w:cs="Times New Roman"/>
          <w:color w:val="000000"/>
        </w:rPr>
        <w:t>Prosimy o wyjaśnienie czy do wykonania przepustu Zamawiający zatwierdzi również inne rury np. PEHD o średnicy 1000 zamiast rury  o przekroju dzwonkowym 1000/850mm z rur CFW-GPR z żywic poliestrowych zbrojony ciągłym i ciętym włóknem szklanym.</w:t>
      </w:r>
    </w:p>
    <w:p w14:paraId="6130D983" w14:textId="77777777" w:rsidR="004A50B0" w:rsidRPr="004A50B0" w:rsidRDefault="004A50B0" w:rsidP="004A50B0">
      <w:pPr>
        <w:pStyle w:val="Akapitzlist"/>
        <w:ind w:left="426"/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p w14:paraId="3989FBC7" w14:textId="0441CECE" w:rsidR="004A50B0" w:rsidRPr="004A50B0" w:rsidRDefault="004A50B0" w:rsidP="004A50B0">
      <w:pPr>
        <w:pStyle w:val="Akapitzlist"/>
        <w:ind w:left="426" w:hanging="142"/>
        <w:jc w:val="both"/>
        <w:rPr>
          <w:rFonts w:ascii="Bahnschrift Light Condensed" w:hAnsi="Bahnschrift Light Condensed" w:cs="Times New Roman"/>
          <w:color w:val="000000"/>
        </w:rPr>
      </w:pPr>
      <w:r w:rsidRPr="007A6660">
        <w:rPr>
          <w:rFonts w:ascii="Bahnschrift Light Condensed" w:hAnsi="Bahnschrift Light Condensed" w:cs="Times New Roman"/>
          <w:b/>
          <w:bCs/>
          <w:color w:val="000000"/>
        </w:rPr>
        <w:t>Odpowiedź:</w:t>
      </w:r>
      <w:r w:rsidRPr="004A50B0">
        <w:rPr>
          <w:rFonts w:ascii="Bahnschrift Light Condensed" w:hAnsi="Bahnschrift Light Condensed" w:cs="Times New Roman"/>
          <w:color w:val="000000"/>
        </w:rPr>
        <w:t xml:space="preserve"> </w:t>
      </w:r>
      <w:r w:rsidR="007A6660" w:rsidRPr="007A6660">
        <w:rPr>
          <w:rFonts w:ascii="Bahnschrift Light Condensed" w:eastAsia="Times New Roman" w:hAnsi="Bahnschrift Light Condensed" w:cs="Arial"/>
          <w:bCs/>
        </w:rPr>
        <w:t>Zamawiający</w:t>
      </w:r>
      <w:r w:rsidR="007A6660" w:rsidRPr="007A6660">
        <w:rPr>
          <w:rFonts w:ascii="Bahnschrift Light Condensed" w:eastAsia="Times New Roman" w:hAnsi="Bahnschrift Light Condensed" w:cs="Arial"/>
          <w:bCs/>
          <w:sz w:val="20"/>
          <w:szCs w:val="20"/>
        </w:rPr>
        <w:t>,</w:t>
      </w:r>
      <w:r w:rsidR="007A6660" w:rsidRPr="007A6660">
        <w:rPr>
          <w:rFonts w:ascii="Bahnschrift Light Condensed" w:eastAsia="Times New Roman" w:hAnsi="Bahnschrift Light Condensed" w:cs="Arial"/>
          <w:b/>
          <w:sz w:val="20"/>
          <w:szCs w:val="20"/>
        </w:rPr>
        <w:t xml:space="preserve"> </w:t>
      </w:r>
      <w:r w:rsidR="007A6660" w:rsidRPr="007A6660">
        <w:rPr>
          <w:rFonts w:ascii="Bahnschrift Light Condensed" w:hAnsi="Bahnschrift Light Condensed"/>
        </w:rPr>
        <w:t>dopuszczamy zastosowanie rur z blachy falistej i rur z PEHD , również dotyczy to rur o przekroju dzwonowym należy tylko sprawdzić, czy będzie odpowiednie przykrycie i czy będą zgodne z decyzją środowiskową</w:t>
      </w:r>
    </w:p>
    <w:p w14:paraId="4561781A" w14:textId="77777777" w:rsidR="004A50B0" w:rsidRPr="004A50B0" w:rsidRDefault="004A50B0" w:rsidP="004A50B0">
      <w:pPr>
        <w:pStyle w:val="Akapitzlist"/>
        <w:ind w:left="426"/>
        <w:jc w:val="both"/>
        <w:rPr>
          <w:rFonts w:ascii="Times New Roman" w:hAnsi="Times New Roman" w:cs="Times New Roman"/>
          <w:sz w:val="10"/>
          <w:szCs w:val="10"/>
        </w:rPr>
      </w:pPr>
    </w:p>
    <w:p w14:paraId="7EAB4BEA" w14:textId="743CB181" w:rsidR="00004641" w:rsidRDefault="00004641" w:rsidP="00EE2F2F">
      <w:pPr>
        <w:pStyle w:val="Akapitzlist"/>
        <w:numPr>
          <w:ilvl w:val="0"/>
          <w:numId w:val="12"/>
        </w:numPr>
        <w:spacing w:after="120"/>
        <w:ind w:left="426" w:hanging="426"/>
        <w:jc w:val="both"/>
        <w:rPr>
          <w:rFonts w:ascii="Times New Roman" w:hAnsi="Times New Roman" w:cs="Times New Roman"/>
          <w:lang w:eastAsia="pl-PL"/>
        </w:rPr>
      </w:pPr>
      <w:r w:rsidRPr="00BC7B14">
        <w:rPr>
          <w:rFonts w:ascii="Times New Roman" w:hAnsi="Times New Roman" w:cs="Times New Roman"/>
        </w:rPr>
        <w:t xml:space="preserve">Prosimy o potwierdzenie iż do brukowania skarp i dna rowu przy przepuście można wykorzystać bruk z rozbiórki. </w:t>
      </w:r>
    </w:p>
    <w:p w14:paraId="57729F24" w14:textId="66B29389" w:rsidR="00EE2F2F" w:rsidRPr="00EE2F2F" w:rsidRDefault="00EE2F2F" w:rsidP="00EE2F2F">
      <w:pPr>
        <w:spacing w:after="120"/>
        <w:ind w:firstLine="284"/>
        <w:jc w:val="both"/>
        <w:rPr>
          <w:rFonts w:ascii="Bahnschrift Light Condensed" w:hAnsi="Bahnschrift Light Condensed" w:cs="Times New Roman"/>
          <w:lang w:eastAsia="pl-PL"/>
        </w:rPr>
      </w:pPr>
      <w:r w:rsidRPr="00EE2F2F">
        <w:rPr>
          <w:rFonts w:ascii="Bahnschrift Light Condensed" w:hAnsi="Bahnschrift Light Condensed" w:cs="Times New Roman"/>
          <w:b/>
          <w:bCs/>
        </w:rPr>
        <w:t>Odpowiedź:</w:t>
      </w:r>
      <w:r w:rsidRPr="00EE2F2F">
        <w:rPr>
          <w:rFonts w:ascii="Bahnschrift Light Condensed" w:hAnsi="Bahnschrift Light Condensed" w:cs="Times New Roman"/>
        </w:rPr>
        <w:t xml:space="preserve"> Tak, do brukowania skarp i dna rowu można wykorzystać materiał z rozbiórki.</w:t>
      </w:r>
    </w:p>
    <w:p w14:paraId="0C8C5589" w14:textId="6ADB22D7" w:rsidR="00004641" w:rsidRDefault="00004641" w:rsidP="00EE2F2F">
      <w:pPr>
        <w:pStyle w:val="Akapitzlist"/>
        <w:numPr>
          <w:ilvl w:val="0"/>
          <w:numId w:val="12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BC7B14">
        <w:rPr>
          <w:rFonts w:ascii="Times New Roman" w:hAnsi="Times New Roman" w:cs="Times New Roman"/>
        </w:rPr>
        <w:t xml:space="preserve">Dotyczy zapisu SST D.00.00.00: pkt 7.4. Wagi i zasady ważenia: „Wykonawca dostarczy i zainstaluje urządzenia wagowe odpowiadające odnośnym wymaganiom ST. Będzie utrzymywać to wyposażenie zapewniając w sposób ciągły zachowanie dokładności wg norm zatwierdzonych przez Inspektora nadzoru.” W związku z dużymi kosztami dotyczącymi instalacji wagi na budowie prosimy o wykreślenie punktu. </w:t>
      </w:r>
    </w:p>
    <w:p w14:paraId="73D49035" w14:textId="73F27938" w:rsidR="008D6F6D" w:rsidRPr="008D6F6D" w:rsidRDefault="008D6F6D" w:rsidP="00EE2F2F">
      <w:pPr>
        <w:spacing w:after="120"/>
        <w:ind w:firstLine="284"/>
        <w:jc w:val="both"/>
        <w:rPr>
          <w:rFonts w:ascii="Times New Roman" w:hAnsi="Times New Roman" w:cs="Times New Roman"/>
        </w:rPr>
      </w:pPr>
      <w:r w:rsidRPr="008D6F6D">
        <w:rPr>
          <w:rFonts w:ascii="Bahnschrift Light Condensed" w:hAnsi="Bahnschrift Light Condensed" w:cs="Times New Roman"/>
          <w:b/>
          <w:bCs/>
        </w:rPr>
        <w:t>Odpowiedź</w:t>
      </w:r>
      <w:r w:rsidRPr="008D6F6D">
        <w:rPr>
          <w:rFonts w:ascii="Bahnschrift Light Condensed" w:hAnsi="Bahnschrift Light Condensed" w:cs="Times New Roman"/>
        </w:rPr>
        <w:t>: zamawiający nie wymaga od wykonawców zainstalowania wagi na placu budowy</w:t>
      </w:r>
      <w:r w:rsidRPr="008D6F6D">
        <w:rPr>
          <w:rFonts w:ascii="Times New Roman" w:hAnsi="Times New Roman" w:cs="Times New Roman"/>
        </w:rPr>
        <w:t>.</w:t>
      </w:r>
    </w:p>
    <w:p w14:paraId="7EBA1041" w14:textId="2A156423" w:rsidR="00004641" w:rsidRDefault="00004641" w:rsidP="00BC7B14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</w:rPr>
      </w:pPr>
      <w:r w:rsidRPr="00BC7B14">
        <w:rPr>
          <w:rFonts w:ascii="Times New Roman" w:hAnsi="Times New Roman" w:cs="Times New Roman"/>
        </w:rPr>
        <w:t>Załączona geologia i miejsca wykonanych badań nie obejmują całości zakresu przewidzianego do realizacji. Prosimy o uzupełnienie dokumentacji.</w:t>
      </w:r>
    </w:p>
    <w:p w14:paraId="08E7FB51" w14:textId="77777777" w:rsidR="004A50B0" w:rsidRPr="004A50B0" w:rsidRDefault="004A50B0" w:rsidP="004A50B0">
      <w:pPr>
        <w:pStyle w:val="Akapitzlist"/>
        <w:ind w:left="426"/>
        <w:jc w:val="both"/>
        <w:rPr>
          <w:rFonts w:ascii="Times New Roman" w:hAnsi="Times New Roman" w:cs="Times New Roman"/>
          <w:sz w:val="10"/>
          <w:szCs w:val="10"/>
        </w:rPr>
      </w:pPr>
    </w:p>
    <w:p w14:paraId="11AF5BA0" w14:textId="65AE4B11" w:rsidR="004A50B0" w:rsidRPr="007A6660" w:rsidRDefault="004A50B0" w:rsidP="004A50B0">
      <w:pPr>
        <w:pStyle w:val="Akapitzlist"/>
        <w:ind w:left="426" w:hanging="142"/>
        <w:jc w:val="both"/>
        <w:rPr>
          <w:rFonts w:ascii="Bahnschrift Light Condensed" w:hAnsi="Bahnschrift Light Condensed" w:cs="Times New Roman"/>
        </w:rPr>
      </w:pPr>
      <w:r w:rsidRPr="007A6660">
        <w:rPr>
          <w:rFonts w:ascii="Bahnschrift Light Condensed" w:hAnsi="Bahnschrift Light Condensed" w:cs="Times New Roman"/>
        </w:rPr>
        <w:t xml:space="preserve">Odpowiedź: </w:t>
      </w:r>
      <w:r w:rsidR="007A6660" w:rsidRPr="007A6660">
        <w:rPr>
          <w:rFonts w:ascii="Bahnschrift Light Condensed" w:hAnsi="Bahnschrift Light Condensed" w:cs="Times New Roman"/>
        </w:rPr>
        <w:t>G</w:t>
      </w:r>
      <w:r w:rsidR="007A6660" w:rsidRPr="007A6660">
        <w:rPr>
          <w:rFonts w:ascii="Bahnschrift Light Condensed" w:eastAsia="Times New Roman" w:hAnsi="Bahnschrift Light Condensed" w:cs="Arial"/>
        </w:rPr>
        <w:t>eologia jest wystarczająca do wykonania zadania</w:t>
      </w:r>
      <w:r w:rsidR="007A6660">
        <w:rPr>
          <w:rFonts w:ascii="Bahnschrift Light Condensed" w:eastAsia="Times New Roman" w:hAnsi="Bahnschrift Light Condensed" w:cs="Arial"/>
        </w:rPr>
        <w:t>.</w:t>
      </w:r>
    </w:p>
    <w:p w14:paraId="70C2214C" w14:textId="77777777" w:rsidR="004A50B0" w:rsidRPr="004A50B0" w:rsidRDefault="004A50B0" w:rsidP="004A50B0">
      <w:pPr>
        <w:pStyle w:val="Akapitzlist"/>
        <w:ind w:left="426"/>
        <w:jc w:val="both"/>
        <w:rPr>
          <w:rFonts w:ascii="Times New Roman" w:hAnsi="Times New Roman" w:cs="Times New Roman"/>
          <w:sz w:val="10"/>
          <w:szCs w:val="10"/>
        </w:rPr>
      </w:pPr>
    </w:p>
    <w:p w14:paraId="430E8340" w14:textId="46A1096C" w:rsidR="00004641" w:rsidRDefault="00004641" w:rsidP="00BC7B14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</w:rPr>
      </w:pPr>
      <w:r w:rsidRPr="00BC7B14">
        <w:rPr>
          <w:rFonts w:ascii="Times New Roman" w:hAnsi="Times New Roman" w:cs="Times New Roman"/>
        </w:rPr>
        <w:t>Przekroje konstrukcyjne nie przewidują odsadzek na poszczególnych warstwach konstrukcyjnych drogi. Prosimy o uzupełnienie przedmiotowego szczegółu.</w:t>
      </w:r>
    </w:p>
    <w:p w14:paraId="515E40D4" w14:textId="77777777" w:rsidR="004A50B0" w:rsidRPr="004A50B0" w:rsidRDefault="004A50B0" w:rsidP="004A50B0">
      <w:pPr>
        <w:pStyle w:val="Akapitzlist"/>
        <w:ind w:left="426"/>
        <w:jc w:val="both"/>
        <w:rPr>
          <w:rFonts w:ascii="Times New Roman" w:hAnsi="Times New Roman" w:cs="Times New Roman"/>
          <w:sz w:val="10"/>
          <w:szCs w:val="10"/>
        </w:rPr>
      </w:pPr>
    </w:p>
    <w:p w14:paraId="6546E56F" w14:textId="6BE57107" w:rsidR="007A6660" w:rsidRPr="007A6660" w:rsidRDefault="004A50B0" w:rsidP="007A6660">
      <w:pPr>
        <w:pStyle w:val="Akapitzlist"/>
        <w:ind w:left="567" w:hanging="283"/>
        <w:jc w:val="both"/>
        <w:rPr>
          <w:rFonts w:ascii="Arial" w:hAnsi="Arial" w:cs="Arial"/>
        </w:rPr>
      </w:pPr>
      <w:r w:rsidRPr="007A6660">
        <w:rPr>
          <w:rFonts w:ascii="Bahnschrift Light Condensed" w:hAnsi="Bahnschrift Light Condensed" w:cs="Times New Roman"/>
          <w:b/>
          <w:bCs/>
        </w:rPr>
        <w:t>Odpowiedź:</w:t>
      </w:r>
      <w:r w:rsidRPr="007A6660">
        <w:rPr>
          <w:rFonts w:ascii="Bahnschrift Light Condensed" w:hAnsi="Bahnschrift Light Condensed" w:cs="Times New Roman"/>
        </w:rPr>
        <w:t xml:space="preserve"> </w:t>
      </w:r>
      <w:r w:rsidR="007A6660" w:rsidRPr="007A6660">
        <w:rPr>
          <w:rFonts w:ascii="Bahnschrift Light Condensed" w:hAnsi="Bahnschrift Light Condensed" w:cs="Arial"/>
        </w:rPr>
        <w:t>Uzupełniono przedmiar</w:t>
      </w:r>
    </w:p>
    <w:p w14:paraId="6BDCB720" w14:textId="77777777" w:rsidR="007A6660" w:rsidRPr="007A6660" w:rsidRDefault="007A6660" w:rsidP="007A6660">
      <w:pPr>
        <w:pStyle w:val="Akapitzlist"/>
        <w:ind w:left="567" w:firstLine="709"/>
        <w:jc w:val="both"/>
        <w:rPr>
          <w:rFonts w:ascii="Bahnschrift Light Condensed" w:hAnsi="Bahnschrift Light Condensed" w:cs="Arial"/>
        </w:rPr>
      </w:pPr>
      <w:r w:rsidRPr="007A6660">
        <w:rPr>
          <w:rFonts w:ascii="Bahnschrift Light Condensed" w:hAnsi="Bahnschrift Light Condensed" w:cs="Arial"/>
        </w:rPr>
        <w:t>Odsadzki wynoszą  odpowiednio</w:t>
      </w:r>
    </w:p>
    <w:p w14:paraId="0D6A44BC" w14:textId="77777777" w:rsidR="007A6660" w:rsidRPr="007A6660" w:rsidRDefault="007A6660" w:rsidP="007A6660">
      <w:pPr>
        <w:pStyle w:val="Akapitzlist"/>
        <w:ind w:left="567" w:firstLine="709"/>
        <w:jc w:val="both"/>
        <w:rPr>
          <w:rFonts w:ascii="Bahnschrift Light Condensed" w:hAnsi="Bahnschrift Light Condensed" w:cs="Arial"/>
        </w:rPr>
      </w:pPr>
      <w:r w:rsidRPr="007A6660">
        <w:rPr>
          <w:rFonts w:ascii="Bahnschrift Light Condensed" w:hAnsi="Bahnschrift Light Condensed" w:cs="Arial"/>
        </w:rPr>
        <w:t>- Warstwa wiążąca - 6cm</w:t>
      </w:r>
    </w:p>
    <w:p w14:paraId="40DB8862" w14:textId="77777777" w:rsidR="007A6660" w:rsidRPr="007A6660" w:rsidRDefault="007A6660" w:rsidP="007A6660">
      <w:pPr>
        <w:pStyle w:val="Akapitzlist"/>
        <w:ind w:left="567" w:firstLine="709"/>
        <w:jc w:val="both"/>
        <w:rPr>
          <w:rFonts w:ascii="Bahnschrift Light Condensed" w:hAnsi="Bahnschrift Light Condensed" w:cs="Arial"/>
        </w:rPr>
      </w:pPr>
      <w:r w:rsidRPr="007A6660">
        <w:rPr>
          <w:rFonts w:ascii="Bahnschrift Light Condensed" w:hAnsi="Bahnschrift Light Condensed" w:cs="Arial"/>
        </w:rPr>
        <w:t>- Warstwa podbudowy MA - 13cm</w:t>
      </w:r>
    </w:p>
    <w:p w14:paraId="410BF842" w14:textId="77777777" w:rsidR="007A6660" w:rsidRPr="007A6660" w:rsidRDefault="007A6660" w:rsidP="007A6660">
      <w:pPr>
        <w:pStyle w:val="Akapitzlist"/>
        <w:ind w:left="567" w:firstLine="709"/>
        <w:jc w:val="both"/>
        <w:rPr>
          <w:rFonts w:ascii="Bahnschrift Light Condensed" w:hAnsi="Bahnschrift Light Condensed" w:cs="Arial"/>
        </w:rPr>
      </w:pPr>
      <w:r w:rsidRPr="007A6660">
        <w:rPr>
          <w:rFonts w:ascii="Bahnschrift Light Condensed" w:hAnsi="Bahnschrift Light Condensed" w:cs="Arial"/>
        </w:rPr>
        <w:t>- warstwa z kruszywa górna - 23cm</w:t>
      </w:r>
    </w:p>
    <w:p w14:paraId="033FE1F5" w14:textId="77777777" w:rsidR="007A6660" w:rsidRPr="007A6660" w:rsidRDefault="007A6660" w:rsidP="007A6660">
      <w:pPr>
        <w:pStyle w:val="Akapitzlist"/>
        <w:ind w:left="567" w:firstLine="709"/>
        <w:jc w:val="both"/>
        <w:rPr>
          <w:rFonts w:ascii="Bahnschrift Light Condensed" w:hAnsi="Bahnschrift Light Condensed" w:cs="Arial"/>
        </w:rPr>
      </w:pPr>
      <w:r w:rsidRPr="007A6660">
        <w:rPr>
          <w:rFonts w:ascii="Bahnschrift Light Condensed" w:hAnsi="Bahnschrift Light Condensed" w:cs="Arial"/>
        </w:rPr>
        <w:t>- warstwa z kruszywa dolna - 38cm</w:t>
      </w:r>
    </w:p>
    <w:p w14:paraId="2AF35A83" w14:textId="156B3725" w:rsidR="004A50B0" w:rsidRPr="007A6660" w:rsidRDefault="007A6660" w:rsidP="007A6660">
      <w:pPr>
        <w:pStyle w:val="Akapitzlist"/>
        <w:ind w:left="567" w:firstLine="709"/>
        <w:jc w:val="both"/>
        <w:rPr>
          <w:rFonts w:ascii="Bahnschrift Light Condensed" w:hAnsi="Bahnschrift Light Condensed" w:cs="Arial"/>
        </w:rPr>
      </w:pPr>
      <w:r w:rsidRPr="007A6660">
        <w:rPr>
          <w:rFonts w:ascii="Bahnschrift Light Condensed" w:hAnsi="Bahnschrift Light Condensed" w:cs="Arial"/>
        </w:rPr>
        <w:t>- wzmocnienie gruntu – 53cm</w:t>
      </w:r>
    </w:p>
    <w:p w14:paraId="07A5D306" w14:textId="77777777" w:rsidR="004A50B0" w:rsidRPr="004A50B0" w:rsidRDefault="004A50B0" w:rsidP="004A50B0">
      <w:pPr>
        <w:pStyle w:val="Akapitzlist"/>
        <w:ind w:left="426"/>
        <w:jc w:val="both"/>
        <w:rPr>
          <w:rFonts w:ascii="Times New Roman" w:hAnsi="Times New Roman" w:cs="Times New Roman"/>
          <w:sz w:val="10"/>
          <w:szCs w:val="10"/>
        </w:rPr>
      </w:pPr>
    </w:p>
    <w:p w14:paraId="1ECE0EFC" w14:textId="77777777" w:rsidR="00004641" w:rsidRPr="00BC7B14" w:rsidRDefault="00004641" w:rsidP="00BC7B14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</w:rPr>
      </w:pPr>
      <w:r w:rsidRPr="00BC7B14">
        <w:rPr>
          <w:rFonts w:ascii="Times New Roman" w:hAnsi="Times New Roman" w:cs="Times New Roman"/>
        </w:rPr>
        <w:t>Z uwagi na dużą liczbę niejasności wnioskujemy o przełożenie terminu złożenia oferty przetargowej.</w:t>
      </w:r>
    </w:p>
    <w:bookmarkEnd w:id="1"/>
    <w:p w14:paraId="18267EC0" w14:textId="4FCF5A20" w:rsidR="00B64B6D" w:rsidRDefault="004A50B0" w:rsidP="00F50F99">
      <w:pPr>
        <w:spacing w:before="120"/>
        <w:ind w:firstLine="284"/>
        <w:jc w:val="both"/>
        <w:rPr>
          <w:rFonts w:ascii="Bahnschrift Light Condensed" w:hAnsi="Bahnschrift Light Condensed" w:cs="Arial"/>
        </w:rPr>
      </w:pPr>
      <w:r w:rsidRPr="00CC4398">
        <w:rPr>
          <w:rFonts w:ascii="Bahnschrift Light Condensed" w:hAnsi="Bahnschrift Light Condensed" w:cs="Arial"/>
          <w:b/>
          <w:bCs/>
        </w:rPr>
        <w:t>Odpowiedź</w:t>
      </w:r>
      <w:r>
        <w:rPr>
          <w:rFonts w:ascii="Arial" w:hAnsi="Arial" w:cs="Arial"/>
        </w:rPr>
        <w:t xml:space="preserve">: </w:t>
      </w:r>
      <w:r w:rsidR="00CC4398" w:rsidRPr="00CC4398">
        <w:rPr>
          <w:rFonts w:ascii="Bahnschrift Light Condensed" w:hAnsi="Bahnschrift Light Condensed" w:cs="Arial"/>
        </w:rPr>
        <w:t>Termin składania ofert został przedłużony do dnia 24 listopada 2022 r. do godz. 10:00</w:t>
      </w:r>
      <w:r w:rsidR="00CC4398">
        <w:rPr>
          <w:rFonts w:ascii="Bahnschrift Light Condensed" w:hAnsi="Bahnschrift Light Condensed" w:cs="Arial"/>
        </w:rPr>
        <w:t>.</w:t>
      </w:r>
    </w:p>
    <w:p w14:paraId="60C16C5E" w14:textId="77673DD1" w:rsidR="00A65C1B" w:rsidRDefault="00A65C1B" w:rsidP="00F50F99">
      <w:pPr>
        <w:spacing w:before="120"/>
        <w:ind w:firstLine="284"/>
        <w:jc w:val="both"/>
        <w:rPr>
          <w:rFonts w:ascii="Bahnschrift Light Condensed" w:hAnsi="Bahnschrift Light Condensed" w:cs="Arial"/>
        </w:rPr>
      </w:pPr>
    </w:p>
    <w:p w14:paraId="4EBB7BCD" w14:textId="77777777" w:rsidR="00A65C1B" w:rsidRDefault="00A65C1B" w:rsidP="00F50F99">
      <w:pPr>
        <w:spacing w:before="120"/>
        <w:ind w:firstLine="284"/>
        <w:jc w:val="both"/>
        <w:rPr>
          <w:rFonts w:ascii="Bahnschrift Light Condensed" w:hAnsi="Bahnschrift Light Condensed" w:cs="Arial"/>
        </w:rPr>
      </w:pPr>
    </w:p>
    <w:p w14:paraId="35264738" w14:textId="2E4C95F3" w:rsidR="00A65C1B" w:rsidRPr="00A65C1B" w:rsidRDefault="00A65C1B" w:rsidP="00A65C1B">
      <w:pPr>
        <w:spacing w:before="120"/>
        <w:ind w:left="6940" w:firstLine="284"/>
        <w:jc w:val="both"/>
        <w:rPr>
          <w:rFonts w:ascii="Times New Roman" w:hAnsi="Times New Roman" w:cs="Times New Roman"/>
        </w:rPr>
      </w:pPr>
      <w:r w:rsidRPr="00A65C1B">
        <w:rPr>
          <w:rFonts w:ascii="Times New Roman" w:hAnsi="Times New Roman" w:cs="Times New Roman"/>
        </w:rPr>
        <w:t>Rafał Zieliński</w:t>
      </w:r>
    </w:p>
    <w:p w14:paraId="4B2146C5" w14:textId="3503C00C" w:rsidR="00A65C1B" w:rsidRPr="00A65C1B" w:rsidRDefault="00A65C1B" w:rsidP="00A65C1B">
      <w:pPr>
        <w:spacing w:before="120"/>
        <w:ind w:left="6940" w:firstLine="284"/>
        <w:jc w:val="both"/>
        <w:rPr>
          <w:rFonts w:ascii="Times New Roman" w:hAnsi="Times New Roman" w:cs="Times New Roman"/>
        </w:rPr>
      </w:pPr>
      <w:r w:rsidRPr="00A65C1B">
        <w:rPr>
          <w:rFonts w:ascii="Times New Roman" w:hAnsi="Times New Roman" w:cs="Times New Roman"/>
        </w:rPr>
        <w:t>Kierownik PZD</w:t>
      </w:r>
    </w:p>
    <w:sectPr w:rsidR="00A65C1B" w:rsidRPr="00A65C1B" w:rsidSect="00FA4A69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ahnschrift Ligh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4622"/>
    <w:multiLevelType w:val="hybridMultilevel"/>
    <w:tmpl w:val="6A443B54"/>
    <w:lvl w:ilvl="0" w:tplc="A90A92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B2093"/>
    <w:multiLevelType w:val="hybridMultilevel"/>
    <w:tmpl w:val="D1C88EDE"/>
    <w:lvl w:ilvl="0" w:tplc="D54A3666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CA1BCA"/>
    <w:multiLevelType w:val="multilevel"/>
    <w:tmpl w:val="9382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233D5C"/>
    <w:multiLevelType w:val="hybridMultilevel"/>
    <w:tmpl w:val="727EADAE"/>
    <w:lvl w:ilvl="0" w:tplc="D54A3666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86EDE"/>
    <w:multiLevelType w:val="hybridMultilevel"/>
    <w:tmpl w:val="A5400B9C"/>
    <w:lvl w:ilvl="0" w:tplc="2A6021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855F6D"/>
    <w:multiLevelType w:val="hybridMultilevel"/>
    <w:tmpl w:val="ECECD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14BAC"/>
    <w:multiLevelType w:val="hybridMultilevel"/>
    <w:tmpl w:val="6A385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D67E8"/>
    <w:multiLevelType w:val="singleLevel"/>
    <w:tmpl w:val="D54A3666"/>
    <w:lvl w:ilvl="0">
      <w:start w:val="2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hAnsi="Times New Roman" w:hint="default"/>
      </w:rPr>
    </w:lvl>
  </w:abstractNum>
  <w:abstractNum w:abstractNumId="8" w15:restartNumberingAfterBreak="0">
    <w:nsid w:val="550616B8"/>
    <w:multiLevelType w:val="hybridMultilevel"/>
    <w:tmpl w:val="883AA25E"/>
    <w:lvl w:ilvl="0" w:tplc="CA9EAD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012DD"/>
    <w:multiLevelType w:val="hybridMultilevel"/>
    <w:tmpl w:val="8E166414"/>
    <w:lvl w:ilvl="0" w:tplc="B246B2B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525C74"/>
    <w:multiLevelType w:val="hybridMultilevel"/>
    <w:tmpl w:val="A3FC7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55924"/>
    <w:multiLevelType w:val="hybridMultilevel"/>
    <w:tmpl w:val="3DF40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F37441"/>
    <w:multiLevelType w:val="hybridMultilevel"/>
    <w:tmpl w:val="7F3ED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12679"/>
    <w:multiLevelType w:val="hybridMultilevel"/>
    <w:tmpl w:val="7536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D7189B"/>
    <w:multiLevelType w:val="hybridMultilevel"/>
    <w:tmpl w:val="42F2B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73130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96510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4631263">
    <w:abstractNumId w:val="2"/>
  </w:num>
  <w:num w:numId="4" w16cid:durableId="1588882199">
    <w:abstractNumId w:val="6"/>
  </w:num>
  <w:num w:numId="5" w16cid:durableId="863443087">
    <w:abstractNumId w:val="10"/>
  </w:num>
  <w:num w:numId="6" w16cid:durableId="1662461772">
    <w:abstractNumId w:val="13"/>
  </w:num>
  <w:num w:numId="7" w16cid:durableId="406347610">
    <w:abstractNumId w:val="7"/>
  </w:num>
  <w:num w:numId="8" w16cid:durableId="1740977060">
    <w:abstractNumId w:val="12"/>
  </w:num>
  <w:num w:numId="9" w16cid:durableId="1190601549">
    <w:abstractNumId w:val="1"/>
  </w:num>
  <w:num w:numId="10" w16cid:durableId="1141506756">
    <w:abstractNumId w:val="3"/>
  </w:num>
  <w:num w:numId="11" w16cid:durableId="853609546">
    <w:abstractNumId w:val="4"/>
  </w:num>
  <w:num w:numId="12" w16cid:durableId="1614943685">
    <w:abstractNumId w:val="11"/>
  </w:num>
  <w:num w:numId="13" w16cid:durableId="376514978">
    <w:abstractNumId w:val="0"/>
  </w:num>
  <w:num w:numId="14" w16cid:durableId="6754977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2164710">
    <w:abstractNumId w:val="8"/>
  </w:num>
  <w:num w:numId="16" w16cid:durableId="11070450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6E4"/>
    <w:rsid w:val="00002A4D"/>
    <w:rsid w:val="00004641"/>
    <w:rsid w:val="00014339"/>
    <w:rsid w:val="00014692"/>
    <w:rsid w:val="00030CB6"/>
    <w:rsid w:val="00045A8A"/>
    <w:rsid w:val="0005397A"/>
    <w:rsid w:val="0006223E"/>
    <w:rsid w:val="000730CE"/>
    <w:rsid w:val="0009224C"/>
    <w:rsid w:val="000958E6"/>
    <w:rsid w:val="000A77CD"/>
    <w:rsid w:val="000B3831"/>
    <w:rsid w:val="000B5996"/>
    <w:rsid w:val="000C43AD"/>
    <w:rsid w:val="000E2EA7"/>
    <w:rsid w:val="000E5A12"/>
    <w:rsid w:val="00122F34"/>
    <w:rsid w:val="00135141"/>
    <w:rsid w:val="00144AE4"/>
    <w:rsid w:val="0018304B"/>
    <w:rsid w:val="00193867"/>
    <w:rsid w:val="00193CD9"/>
    <w:rsid w:val="001967AD"/>
    <w:rsid w:val="001B7970"/>
    <w:rsid w:val="001C4356"/>
    <w:rsid w:val="001C76BF"/>
    <w:rsid w:val="001D174D"/>
    <w:rsid w:val="001D1B68"/>
    <w:rsid w:val="001E0769"/>
    <w:rsid w:val="001E0FB8"/>
    <w:rsid w:val="001E3E53"/>
    <w:rsid w:val="00200408"/>
    <w:rsid w:val="00202DFD"/>
    <w:rsid w:val="002042DD"/>
    <w:rsid w:val="002147A3"/>
    <w:rsid w:val="0021515A"/>
    <w:rsid w:val="0023197B"/>
    <w:rsid w:val="0023282C"/>
    <w:rsid w:val="0025314E"/>
    <w:rsid w:val="00264EB9"/>
    <w:rsid w:val="00281EC2"/>
    <w:rsid w:val="002832E7"/>
    <w:rsid w:val="00283AE3"/>
    <w:rsid w:val="00292505"/>
    <w:rsid w:val="00295B37"/>
    <w:rsid w:val="002D0DB0"/>
    <w:rsid w:val="002D5B20"/>
    <w:rsid w:val="00311417"/>
    <w:rsid w:val="00316330"/>
    <w:rsid w:val="00316581"/>
    <w:rsid w:val="00323874"/>
    <w:rsid w:val="00354640"/>
    <w:rsid w:val="00364921"/>
    <w:rsid w:val="00386055"/>
    <w:rsid w:val="0039424C"/>
    <w:rsid w:val="003C640C"/>
    <w:rsid w:val="003D5C66"/>
    <w:rsid w:val="003D78BB"/>
    <w:rsid w:val="00406B68"/>
    <w:rsid w:val="00423835"/>
    <w:rsid w:val="00426BAF"/>
    <w:rsid w:val="00433BE5"/>
    <w:rsid w:val="00450B2C"/>
    <w:rsid w:val="00484225"/>
    <w:rsid w:val="004917FD"/>
    <w:rsid w:val="004A50B0"/>
    <w:rsid w:val="004B15AC"/>
    <w:rsid w:val="004B1F17"/>
    <w:rsid w:val="004D2D27"/>
    <w:rsid w:val="004D4ABB"/>
    <w:rsid w:val="004D70C4"/>
    <w:rsid w:val="0050384B"/>
    <w:rsid w:val="0054770B"/>
    <w:rsid w:val="005527A7"/>
    <w:rsid w:val="005E146B"/>
    <w:rsid w:val="005E7A77"/>
    <w:rsid w:val="00615A57"/>
    <w:rsid w:val="00653B29"/>
    <w:rsid w:val="00661EB1"/>
    <w:rsid w:val="00664EBB"/>
    <w:rsid w:val="00667ACB"/>
    <w:rsid w:val="006864F8"/>
    <w:rsid w:val="006A0E0E"/>
    <w:rsid w:val="006D4460"/>
    <w:rsid w:val="007049B9"/>
    <w:rsid w:val="007224F3"/>
    <w:rsid w:val="007260B5"/>
    <w:rsid w:val="00740C40"/>
    <w:rsid w:val="007461C3"/>
    <w:rsid w:val="007512CD"/>
    <w:rsid w:val="007523BF"/>
    <w:rsid w:val="0077439B"/>
    <w:rsid w:val="0077449E"/>
    <w:rsid w:val="00781711"/>
    <w:rsid w:val="007842C3"/>
    <w:rsid w:val="007A2E03"/>
    <w:rsid w:val="007A6660"/>
    <w:rsid w:val="007D17CA"/>
    <w:rsid w:val="007D23CE"/>
    <w:rsid w:val="007E2211"/>
    <w:rsid w:val="00820D96"/>
    <w:rsid w:val="00823F9F"/>
    <w:rsid w:val="00870491"/>
    <w:rsid w:val="00884A86"/>
    <w:rsid w:val="008C3D7B"/>
    <w:rsid w:val="008D69ED"/>
    <w:rsid w:val="008D6F6D"/>
    <w:rsid w:val="009219F0"/>
    <w:rsid w:val="009474E5"/>
    <w:rsid w:val="00954132"/>
    <w:rsid w:val="00957E25"/>
    <w:rsid w:val="00983EB9"/>
    <w:rsid w:val="00992D68"/>
    <w:rsid w:val="009A2C2C"/>
    <w:rsid w:val="009D3434"/>
    <w:rsid w:val="009F1E03"/>
    <w:rsid w:val="009F2283"/>
    <w:rsid w:val="00A000E2"/>
    <w:rsid w:val="00A028D8"/>
    <w:rsid w:val="00A02DFD"/>
    <w:rsid w:val="00A3090E"/>
    <w:rsid w:val="00A3689F"/>
    <w:rsid w:val="00A422D1"/>
    <w:rsid w:val="00A601B6"/>
    <w:rsid w:val="00A65C1B"/>
    <w:rsid w:val="00A81AEC"/>
    <w:rsid w:val="00AC0256"/>
    <w:rsid w:val="00AE11ED"/>
    <w:rsid w:val="00AF04DE"/>
    <w:rsid w:val="00AF7A86"/>
    <w:rsid w:val="00B55A95"/>
    <w:rsid w:val="00B64B6D"/>
    <w:rsid w:val="00BA4E99"/>
    <w:rsid w:val="00BB527B"/>
    <w:rsid w:val="00BC7B14"/>
    <w:rsid w:val="00BE5699"/>
    <w:rsid w:val="00C15C38"/>
    <w:rsid w:val="00C43D33"/>
    <w:rsid w:val="00C51DF1"/>
    <w:rsid w:val="00C8064F"/>
    <w:rsid w:val="00CB7D7B"/>
    <w:rsid w:val="00CC4398"/>
    <w:rsid w:val="00CC720D"/>
    <w:rsid w:val="00D040F9"/>
    <w:rsid w:val="00D57584"/>
    <w:rsid w:val="00D636D4"/>
    <w:rsid w:val="00D834D9"/>
    <w:rsid w:val="00D8567C"/>
    <w:rsid w:val="00D957E1"/>
    <w:rsid w:val="00DC1BD9"/>
    <w:rsid w:val="00DE5AE2"/>
    <w:rsid w:val="00DF7FBB"/>
    <w:rsid w:val="00E07D72"/>
    <w:rsid w:val="00E24C4C"/>
    <w:rsid w:val="00E57CEF"/>
    <w:rsid w:val="00EB25B6"/>
    <w:rsid w:val="00EC41AC"/>
    <w:rsid w:val="00ED07D1"/>
    <w:rsid w:val="00ED7C26"/>
    <w:rsid w:val="00EE2F2F"/>
    <w:rsid w:val="00EF2CEB"/>
    <w:rsid w:val="00F13784"/>
    <w:rsid w:val="00F312FC"/>
    <w:rsid w:val="00F4315E"/>
    <w:rsid w:val="00F50F99"/>
    <w:rsid w:val="00F57723"/>
    <w:rsid w:val="00F73A82"/>
    <w:rsid w:val="00F9631E"/>
    <w:rsid w:val="00FA3411"/>
    <w:rsid w:val="00FA4A69"/>
    <w:rsid w:val="00FA654F"/>
    <w:rsid w:val="00FB4CB8"/>
    <w:rsid w:val="00FD702A"/>
    <w:rsid w:val="00FF51A8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BAD2"/>
  <w15:chartTrackingRefBased/>
  <w15:docId w15:val="{5EF79A19-7F33-4921-841E-A89EFFAE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921"/>
    <w:pPr>
      <w:spacing w:before="0" w:beforeAutospacing="0" w:after="0" w:afterAutospacing="0" w:line="240" w:lineRule="auto"/>
      <w:jc w:val="left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64921"/>
    <w:rPr>
      <w:rFonts w:ascii="Courier New" w:eastAsia="Times New Roman" w:hAnsi="Courier Ne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64921"/>
    <w:rPr>
      <w:rFonts w:ascii="Courier New" w:eastAsia="Times New Roman" w:hAnsi="Courier New" w:cs="Times New Roman"/>
      <w:sz w:val="24"/>
      <w:szCs w:val="20"/>
      <w:lang w:eastAsia="pl-PL"/>
    </w:rPr>
  </w:style>
  <w:style w:type="paragraph" w:customStyle="1" w:styleId="gwpd6b70effmsonormal">
    <w:name w:val="gwpd6b70eff_msonormal"/>
    <w:basedOn w:val="Normalny"/>
    <w:rsid w:val="009F2283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l-PL"/>
    </w:rPr>
  </w:style>
  <w:style w:type="paragraph" w:styleId="Akapitzlist">
    <w:name w:val="List Paragraph"/>
    <w:aliases w:val="normalny tekst,Obiekt,List Paragraph1,List Paragraph,Akapit z listą11,Wypunktowanie,BulletC"/>
    <w:basedOn w:val="Normalny"/>
    <w:link w:val="AkapitzlistZnak"/>
    <w:uiPriority w:val="34"/>
    <w:qFormat/>
    <w:rsid w:val="0023282C"/>
    <w:pPr>
      <w:ind w:left="720"/>
      <w:contextualSpacing/>
    </w:pPr>
  </w:style>
  <w:style w:type="character" w:customStyle="1" w:styleId="FontStyle41">
    <w:name w:val="Font Style41"/>
    <w:basedOn w:val="Domylnaczcionkaakapitu"/>
    <w:uiPriority w:val="99"/>
    <w:rsid w:val="00D57584"/>
    <w:rPr>
      <w:rFonts w:ascii="Trebuchet MS" w:hAnsi="Trebuchet MS" w:cs="Trebuchet MS"/>
      <w:color w:val="000000"/>
      <w:sz w:val="22"/>
      <w:szCs w:val="22"/>
    </w:rPr>
  </w:style>
  <w:style w:type="character" w:customStyle="1" w:styleId="AkapitzlistZnak">
    <w:name w:val="Akapit z listą Znak"/>
    <w:aliases w:val="normalny tekst Znak,Obiekt Znak,List Paragraph1 Znak,List Paragraph Znak,Akapit z listą11 Znak,Wypunktowanie Znak,BulletC Znak"/>
    <w:basedOn w:val="Domylnaczcionkaakapitu"/>
    <w:link w:val="Akapitzlist"/>
    <w:uiPriority w:val="34"/>
    <w:locked/>
    <w:rsid w:val="00E57C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E89D5-D5E8-42D6-8827-E08892C04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2426</TotalTime>
  <Pages>1</Pages>
  <Words>3370</Words>
  <Characters>20220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C.H.Beck sp. z o.o.</Company>
  <LinksUpToDate>false</LinksUpToDate>
  <CharactersWithSpaces>23543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Choroszczak-Magiera</dc:creator>
  <cp:keywords/>
  <dc:description/>
  <cp:lastModifiedBy>Hanna Pawlak</cp:lastModifiedBy>
  <cp:revision>49</cp:revision>
  <cp:lastPrinted>2022-11-17T13:27:00Z</cp:lastPrinted>
  <dcterms:created xsi:type="dcterms:W3CDTF">2020-12-28T15:56:00Z</dcterms:created>
  <dcterms:modified xsi:type="dcterms:W3CDTF">2022-11-18T13:22:00Z</dcterms:modified>
</cp:coreProperties>
</file>