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6A887F55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1840BA">
        <w:rPr>
          <w:rFonts w:ascii="Times New Roman" w:hAnsi="Times New Roman" w:cs="Times New Roman"/>
          <w:sz w:val="24"/>
          <w:szCs w:val="24"/>
        </w:rPr>
        <w:t>1</w:t>
      </w:r>
      <w:r w:rsidR="00D72637">
        <w:rPr>
          <w:rFonts w:ascii="Times New Roman" w:hAnsi="Times New Roman" w:cs="Times New Roman"/>
          <w:sz w:val="24"/>
          <w:szCs w:val="24"/>
        </w:rPr>
        <w:t>6</w:t>
      </w:r>
      <w:r w:rsidR="002B5B57" w:rsidRPr="0066581D">
        <w:rPr>
          <w:rFonts w:ascii="Times New Roman" w:hAnsi="Times New Roman" w:cs="Times New Roman"/>
          <w:sz w:val="24"/>
          <w:szCs w:val="24"/>
        </w:rPr>
        <w:t>.</w:t>
      </w:r>
      <w:r w:rsidR="001840BA">
        <w:rPr>
          <w:rFonts w:ascii="Times New Roman" w:hAnsi="Times New Roman" w:cs="Times New Roman"/>
          <w:sz w:val="24"/>
          <w:szCs w:val="24"/>
        </w:rPr>
        <w:t>11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D71C96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00828C4C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2B5B57">
        <w:rPr>
          <w:rFonts w:ascii="Times New Roman" w:hAnsi="Times New Roman" w:cs="Times New Roman"/>
          <w:sz w:val="24"/>
          <w:szCs w:val="24"/>
        </w:rPr>
        <w:t>1</w:t>
      </w:r>
      <w:r w:rsidR="001840BA">
        <w:rPr>
          <w:rFonts w:ascii="Times New Roman" w:hAnsi="Times New Roman" w:cs="Times New Roman"/>
          <w:sz w:val="24"/>
          <w:szCs w:val="24"/>
        </w:rPr>
        <w:t>9</w:t>
      </w:r>
      <w:r w:rsidR="00560551">
        <w:rPr>
          <w:rFonts w:ascii="Times New Roman" w:hAnsi="Times New Roman" w:cs="Times New Roman"/>
          <w:sz w:val="24"/>
          <w:szCs w:val="24"/>
        </w:rPr>
        <w:t>.</w:t>
      </w:r>
      <w:r w:rsidRPr="009C1D77">
        <w:rPr>
          <w:rFonts w:ascii="Times New Roman" w:hAnsi="Times New Roman" w:cs="Times New Roman"/>
          <w:sz w:val="24"/>
          <w:szCs w:val="24"/>
        </w:rPr>
        <w:t>202</w:t>
      </w:r>
      <w:r w:rsidR="00D71C96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6D1779C9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bookmarkStart w:id="0" w:name="_Hlk62639514"/>
      <w:bookmarkStart w:id="1" w:name="_Hlk80081731"/>
      <w:bookmarkStart w:id="2" w:name="_Hlk105407837"/>
      <w:r w:rsidR="00D71C96">
        <w:rPr>
          <w:rFonts w:ascii="Times New Roman" w:hAnsi="Times New Roman" w:cs="Times New Roman"/>
          <w:sz w:val="24"/>
          <w:szCs w:val="24"/>
        </w:rPr>
        <w:t>„</w:t>
      </w:r>
      <w:bookmarkEnd w:id="0"/>
      <w:bookmarkEnd w:id="1"/>
      <w:bookmarkEnd w:id="2"/>
      <w:r w:rsidR="00863001" w:rsidRPr="0086300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dostawa soli drogowej z antyzbrylaczem do zimowego utrzymania dróg powiatowych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1FC86892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1840BA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138</w:t>
      </w:r>
      <w:r w:rsidR="00D72637" w:rsidRPr="00D7263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D7263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F74766" w14:textId="4AFC711F" w:rsidR="009C1D77" w:rsidRDefault="009C1D77" w:rsidP="00863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4962D835" w:rsidR="009C1D77" w:rsidRDefault="00CC219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8103053">
    <w:abstractNumId w:val="1"/>
  </w:num>
  <w:num w:numId="2" w16cid:durableId="36753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840BA"/>
    <w:rsid w:val="001C030E"/>
    <w:rsid w:val="002852E6"/>
    <w:rsid w:val="002B5B57"/>
    <w:rsid w:val="00451BA7"/>
    <w:rsid w:val="004F3D54"/>
    <w:rsid w:val="005162C7"/>
    <w:rsid w:val="00560551"/>
    <w:rsid w:val="0066581D"/>
    <w:rsid w:val="00766D46"/>
    <w:rsid w:val="0082736A"/>
    <w:rsid w:val="00863001"/>
    <w:rsid w:val="009C1D77"/>
    <w:rsid w:val="00A65CC6"/>
    <w:rsid w:val="00B54552"/>
    <w:rsid w:val="00BD5791"/>
    <w:rsid w:val="00BE3F6C"/>
    <w:rsid w:val="00BF3FB4"/>
    <w:rsid w:val="00CB464E"/>
    <w:rsid w:val="00CC219C"/>
    <w:rsid w:val="00D71C96"/>
    <w:rsid w:val="00D72637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21</cp:revision>
  <cp:lastPrinted>2022-06-20T06:51:00Z</cp:lastPrinted>
  <dcterms:created xsi:type="dcterms:W3CDTF">2021-02-01T08:45:00Z</dcterms:created>
  <dcterms:modified xsi:type="dcterms:W3CDTF">2022-11-16T08:30:00Z</dcterms:modified>
</cp:coreProperties>
</file>