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276E" w14:textId="01FA9B34" w:rsidR="006A029E" w:rsidRDefault="00B84C70" w:rsidP="006A029E">
      <w:pPr>
        <w:ind w:left="5664" w:firstLine="708"/>
      </w:pPr>
      <w:bookmarkStart w:id="0" w:name="_Hlk66261307"/>
      <w:r>
        <w:t xml:space="preserve">Grudziądz, </w:t>
      </w:r>
      <w:r w:rsidR="0010072C">
        <w:t>4</w:t>
      </w:r>
      <w:r w:rsidR="002D3ECD">
        <w:t>.</w:t>
      </w:r>
      <w:r w:rsidR="00D96EE5">
        <w:t>0</w:t>
      </w:r>
      <w:r w:rsidR="007017ED">
        <w:t>8</w:t>
      </w:r>
      <w:r w:rsidR="006A029E">
        <w:t>.20</w:t>
      </w:r>
      <w:r w:rsidR="004613D7">
        <w:t>2</w:t>
      </w:r>
      <w:r w:rsidR="00780DC8">
        <w:t>2</w:t>
      </w:r>
      <w:r w:rsidR="006A029E">
        <w:t xml:space="preserve"> r.</w:t>
      </w:r>
    </w:p>
    <w:p w14:paraId="3CD78825" w14:textId="4FB23DC9" w:rsidR="006A029E" w:rsidRDefault="00775764" w:rsidP="006A029E">
      <w:r>
        <w:t>ZP. 271.1.</w:t>
      </w:r>
      <w:r w:rsidR="007017ED">
        <w:t>20</w:t>
      </w:r>
      <w:r>
        <w:t>.20</w:t>
      </w:r>
      <w:r w:rsidR="004613D7">
        <w:t>2</w:t>
      </w:r>
      <w:r w:rsidR="00780DC8">
        <w:t>2</w:t>
      </w:r>
    </w:p>
    <w:bookmarkEnd w:id="0"/>
    <w:p w14:paraId="338EBD79" w14:textId="77777777" w:rsidR="006A029E" w:rsidRDefault="006A029E" w:rsidP="006A029E"/>
    <w:p w14:paraId="0607901F" w14:textId="77777777" w:rsidR="006A029E" w:rsidRDefault="006A029E" w:rsidP="006A029E">
      <w:pPr>
        <w:jc w:val="center"/>
        <w:rPr>
          <w:b/>
        </w:rPr>
      </w:pPr>
    </w:p>
    <w:p w14:paraId="6B309B79" w14:textId="77777777" w:rsidR="006A029E" w:rsidRDefault="006A029E" w:rsidP="006A029E">
      <w:pPr>
        <w:jc w:val="center"/>
        <w:rPr>
          <w:b/>
        </w:rPr>
      </w:pPr>
      <w:r>
        <w:rPr>
          <w:b/>
        </w:rPr>
        <w:t>ZAPYTANIE OFERTOWE</w:t>
      </w:r>
    </w:p>
    <w:p w14:paraId="42C96339" w14:textId="77777777" w:rsidR="006A029E" w:rsidRDefault="006A029E" w:rsidP="006A029E"/>
    <w:p w14:paraId="42F05BB2" w14:textId="1E13E3E5" w:rsidR="006A029E" w:rsidRDefault="006A029E" w:rsidP="006A029E">
      <w:pPr>
        <w:numPr>
          <w:ilvl w:val="0"/>
          <w:numId w:val="1"/>
        </w:numPr>
        <w:spacing w:line="276" w:lineRule="auto"/>
        <w:jc w:val="both"/>
      </w:pPr>
      <w:bookmarkStart w:id="1" w:name="_Hlk66262657"/>
      <w:bookmarkStart w:id="2" w:name="_Hlk110510870"/>
      <w:r>
        <w:t>Zamawiający : Powiatowy Zarząd Dróg w Grudziądzu, ul. Paderewskiego 233 zaprasza do złożenia oferty cenowej na:</w:t>
      </w:r>
      <w:r w:rsidR="00A23312">
        <w:t xml:space="preserve"> wycinkę </w:t>
      </w:r>
      <w:r w:rsidR="005A4F9A">
        <w:rPr>
          <w:b/>
          <w:bCs/>
        </w:rPr>
        <w:t>59</w:t>
      </w:r>
      <w:r w:rsidR="00A23312" w:rsidRPr="00E4768E">
        <w:rPr>
          <w:b/>
        </w:rPr>
        <w:t xml:space="preserve"> drzew</w:t>
      </w:r>
      <w:r w:rsidR="005F4F5E">
        <w:rPr>
          <w:b/>
        </w:rPr>
        <w:t xml:space="preserve"> rosnących w pasie dr</w:t>
      </w:r>
      <w:r w:rsidR="005A4F9A">
        <w:rPr>
          <w:b/>
        </w:rPr>
        <w:t>o</w:t>
      </w:r>
      <w:r w:rsidR="005F4F5E">
        <w:rPr>
          <w:b/>
        </w:rPr>
        <w:t>g</w:t>
      </w:r>
      <w:r w:rsidR="005A4F9A">
        <w:rPr>
          <w:b/>
        </w:rPr>
        <w:t>i</w:t>
      </w:r>
      <w:r w:rsidR="005F4F5E">
        <w:rPr>
          <w:b/>
        </w:rPr>
        <w:t xml:space="preserve"> powiatow</w:t>
      </w:r>
      <w:r w:rsidR="005A4F9A">
        <w:rPr>
          <w:b/>
        </w:rPr>
        <w:t>ej nr 1413C Boguszewo-Czeczewo</w:t>
      </w:r>
      <w:r w:rsidR="00A23312">
        <w:t>.</w:t>
      </w:r>
    </w:p>
    <w:p w14:paraId="19FA9B46" w14:textId="77777777" w:rsidR="006A029E" w:rsidRDefault="00A23312" w:rsidP="006A029E">
      <w:pPr>
        <w:spacing w:after="120"/>
        <w:ind w:left="360"/>
        <w:jc w:val="both"/>
      </w:pPr>
      <w:r>
        <w:t>Szczegółowy opis przedmiotu zamówienia zawiera załącznik nr 1 do zapytania ofertowego.</w:t>
      </w:r>
    </w:p>
    <w:p w14:paraId="3E239D94" w14:textId="4CABC811" w:rsidR="00A23312" w:rsidRDefault="00A23312" w:rsidP="006A029E">
      <w:pPr>
        <w:spacing w:after="120"/>
        <w:ind w:left="360"/>
        <w:jc w:val="both"/>
      </w:pPr>
      <w:r>
        <w:t xml:space="preserve">Wykaz drzew </w:t>
      </w:r>
      <w:r w:rsidR="00E65E9D">
        <w:t>wraz z ich wyceną</w:t>
      </w:r>
      <w:r>
        <w:t xml:space="preserve"> zawiera za</w:t>
      </w:r>
      <w:r w:rsidR="00CB542F">
        <w:t>łącznik nr 2</w:t>
      </w:r>
      <w:r>
        <w:t xml:space="preserve"> .</w:t>
      </w:r>
    </w:p>
    <w:p w14:paraId="776105BD" w14:textId="75D80275" w:rsidR="006A029E" w:rsidRDefault="006A029E" w:rsidP="00A23312">
      <w:pPr>
        <w:numPr>
          <w:ilvl w:val="0"/>
          <w:numId w:val="1"/>
        </w:numPr>
        <w:jc w:val="both"/>
      </w:pPr>
      <w:r>
        <w:t>CPV</w:t>
      </w:r>
      <w:r w:rsidR="00A23312">
        <w:t xml:space="preserve">:  </w:t>
      </w:r>
      <w:r w:rsidR="00A23312">
        <w:tab/>
        <w:t>77.21.14.00-6 usługa wycinania drzew</w:t>
      </w:r>
    </w:p>
    <w:p w14:paraId="3C4820D5" w14:textId="77777777" w:rsidR="005A4F9A" w:rsidRPr="005A4F9A" w:rsidRDefault="005A4F9A" w:rsidP="005A4F9A">
      <w:pPr>
        <w:numPr>
          <w:ilvl w:val="0"/>
          <w:numId w:val="9"/>
        </w:numPr>
        <w:tabs>
          <w:tab w:val="left" w:pos="426"/>
        </w:tabs>
        <w:suppressAutoHyphens/>
        <w:spacing w:after="120"/>
        <w:ind w:hanging="720"/>
        <w:jc w:val="both"/>
      </w:pPr>
      <w:r w:rsidRPr="005A4F9A">
        <w:t>O udzielenie zamówienia mogą ubiegać się Wykonawcy, którzy:</w:t>
      </w:r>
    </w:p>
    <w:p w14:paraId="7AE3300C" w14:textId="2C7D5F11" w:rsidR="005A4F9A" w:rsidRPr="005A4F9A" w:rsidRDefault="005A4F9A" w:rsidP="005A4F9A">
      <w:pPr>
        <w:numPr>
          <w:ilvl w:val="0"/>
          <w:numId w:val="10"/>
        </w:numPr>
        <w:tabs>
          <w:tab w:val="left" w:pos="426"/>
        </w:tabs>
        <w:suppressAutoHyphens/>
        <w:spacing w:after="120"/>
        <w:ind w:left="709" w:hanging="283"/>
        <w:jc w:val="both"/>
        <w:rPr>
          <w:b/>
          <w:bCs/>
        </w:rPr>
      </w:pPr>
      <w:r>
        <w:t>nie podlegają</w:t>
      </w:r>
      <w:r w:rsidRPr="004A21C7">
        <w:t xml:space="preserve"> </w:t>
      </w:r>
      <w:r>
        <w:t xml:space="preserve">wykluczeniu z postępowania na podstawie </w:t>
      </w:r>
      <w:r w:rsidRPr="004A21C7">
        <w:t>art. 7 ust. 1 ustawy z dnia 13 kwietnia 2022 r. o szczególnych rozwiązaniach w zakresie przeciwdziałania wspieraniu agresji na Ukrainę oraz służących ochronie bezpieczeństwa narodowego (Dz. U. poz. 835)</w:t>
      </w:r>
    </w:p>
    <w:p w14:paraId="60260EBB" w14:textId="07DE5678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Termin realizacji zamówienia: od podpisania umowy </w:t>
      </w:r>
      <w:r>
        <w:rPr>
          <w:b/>
        </w:rPr>
        <w:t xml:space="preserve">do </w:t>
      </w:r>
      <w:r w:rsidRPr="00207626">
        <w:rPr>
          <w:b/>
        </w:rPr>
        <w:t xml:space="preserve">dnia </w:t>
      </w:r>
      <w:r w:rsidR="00AE6A54">
        <w:rPr>
          <w:b/>
        </w:rPr>
        <w:t>31 sierpnia</w:t>
      </w:r>
      <w:r w:rsidR="00257145">
        <w:rPr>
          <w:b/>
        </w:rPr>
        <w:t xml:space="preserve"> </w:t>
      </w:r>
      <w:r>
        <w:rPr>
          <w:b/>
        </w:rPr>
        <w:t>20</w:t>
      </w:r>
      <w:r w:rsidR="004613D7">
        <w:rPr>
          <w:b/>
        </w:rPr>
        <w:t>2</w:t>
      </w:r>
      <w:r w:rsidR="00780DC8">
        <w:rPr>
          <w:b/>
        </w:rPr>
        <w:t>2</w:t>
      </w:r>
      <w:r>
        <w:rPr>
          <w:b/>
        </w:rPr>
        <w:t xml:space="preserve"> r</w:t>
      </w:r>
      <w:r>
        <w:t>.</w:t>
      </w:r>
    </w:p>
    <w:p w14:paraId="2F100B81" w14:textId="77777777" w:rsidR="006A029E" w:rsidRDefault="006A029E" w:rsidP="006A029E">
      <w:pPr>
        <w:numPr>
          <w:ilvl w:val="0"/>
          <w:numId w:val="1"/>
        </w:numPr>
        <w:spacing w:after="120" w:line="276" w:lineRule="auto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14:paraId="1596191A" w14:textId="77777777" w:rsidR="006A029E" w:rsidRDefault="006A029E" w:rsidP="00A23312">
      <w:pPr>
        <w:numPr>
          <w:ilvl w:val="0"/>
          <w:numId w:val="1"/>
        </w:numPr>
        <w:spacing w:after="120"/>
        <w:jc w:val="both"/>
      </w:pPr>
      <w:r>
        <w:t xml:space="preserve">W ofercie należy podać cenę </w:t>
      </w:r>
      <w:r w:rsidR="00775764">
        <w:t>za wykonanie usługi wyliczoną w oparciu opis przedmiotu zamówienia i załączony wykaz drzew przeznaczonych do wycinki</w:t>
      </w:r>
      <w:r w:rsidR="00A23312">
        <w:t xml:space="preserve"> </w:t>
      </w:r>
    </w:p>
    <w:p w14:paraId="3A4DA7A1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Kryteria wyboru ofert: cena – 100%</w:t>
      </w:r>
    </w:p>
    <w:p w14:paraId="50249345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Na ofertę składają się następujące dokumenty i oświadczenia:</w:t>
      </w:r>
    </w:p>
    <w:p w14:paraId="2632985B" w14:textId="77777777" w:rsidR="006A029E" w:rsidRDefault="006A029E" w:rsidP="006A029E">
      <w:pPr>
        <w:numPr>
          <w:ilvl w:val="1"/>
          <w:numId w:val="1"/>
        </w:numPr>
        <w:spacing w:line="276" w:lineRule="auto"/>
        <w:jc w:val="both"/>
      </w:pPr>
      <w:r>
        <w:t xml:space="preserve">wypełniony i podpisany formularz ofertowy </w:t>
      </w:r>
    </w:p>
    <w:p w14:paraId="7E0BB02C" w14:textId="77777777" w:rsidR="00183E5E" w:rsidRDefault="00183E5E" w:rsidP="006A029E">
      <w:pPr>
        <w:numPr>
          <w:ilvl w:val="1"/>
          <w:numId w:val="1"/>
        </w:numPr>
        <w:spacing w:line="276" w:lineRule="auto"/>
        <w:jc w:val="both"/>
      </w:pPr>
      <w:r>
        <w:t>aktualna polisa ubezpieczeniowa</w:t>
      </w:r>
    </w:p>
    <w:p w14:paraId="21729560" w14:textId="77777777" w:rsidR="006A029E" w:rsidRDefault="006A029E" w:rsidP="00E3550F">
      <w:pPr>
        <w:numPr>
          <w:ilvl w:val="1"/>
          <w:numId w:val="1"/>
        </w:numPr>
        <w:spacing w:line="276" w:lineRule="auto"/>
        <w:jc w:val="both"/>
      </w:pPr>
      <w:r>
        <w:t xml:space="preserve">parafowany wzór umowy </w:t>
      </w:r>
    </w:p>
    <w:p w14:paraId="43D9546C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 xml:space="preserve">Ofertę należy sporządzić w języku polskim, w formie pisemnej. </w:t>
      </w:r>
    </w:p>
    <w:p w14:paraId="03889731" w14:textId="77777777" w:rsidR="006A029E" w:rsidRDefault="006A029E" w:rsidP="006A029E">
      <w:pPr>
        <w:numPr>
          <w:ilvl w:val="0"/>
          <w:numId w:val="1"/>
        </w:numPr>
        <w:spacing w:line="360" w:lineRule="auto"/>
        <w:jc w:val="both"/>
      </w:pPr>
      <w:r>
        <w:t>Miejsce i termin złożenia oferty:</w:t>
      </w:r>
    </w:p>
    <w:p w14:paraId="2A1CF21E" w14:textId="032BBB4F" w:rsidR="006A029E" w:rsidRDefault="006A029E" w:rsidP="006A029E">
      <w:pPr>
        <w:spacing w:line="360" w:lineRule="auto"/>
        <w:ind w:left="360"/>
        <w:jc w:val="both"/>
      </w:pPr>
      <w:r>
        <w:t xml:space="preserve">Ofertę należy złożyć najpóźniej w dniu </w:t>
      </w:r>
      <w:r w:rsidR="00B808E1" w:rsidRPr="00B808E1">
        <w:rPr>
          <w:b/>
          <w:bCs/>
        </w:rPr>
        <w:t>9</w:t>
      </w:r>
      <w:r w:rsidR="005A4F9A" w:rsidRPr="00AE6A54">
        <w:rPr>
          <w:b/>
          <w:bCs/>
        </w:rPr>
        <w:t xml:space="preserve"> sierpni</w:t>
      </w:r>
      <w:r w:rsidR="00D96EE5" w:rsidRPr="00AE6A54">
        <w:rPr>
          <w:b/>
          <w:bCs/>
        </w:rPr>
        <w:t>a</w:t>
      </w:r>
      <w:r>
        <w:rPr>
          <w:b/>
        </w:rPr>
        <w:t xml:space="preserve"> 20</w:t>
      </w:r>
      <w:r w:rsidR="004613D7">
        <w:rPr>
          <w:b/>
        </w:rPr>
        <w:t>2</w:t>
      </w:r>
      <w:r w:rsidR="00535A44">
        <w:rPr>
          <w:b/>
        </w:rPr>
        <w:t>2</w:t>
      </w:r>
      <w:r>
        <w:rPr>
          <w:b/>
        </w:rPr>
        <w:t xml:space="preserve"> r. do godz. 1</w:t>
      </w:r>
      <w:r w:rsidR="005A4F9A">
        <w:rPr>
          <w:b/>
        </w:rPr>
        <w:t>3</w:t>
      </w:r>
      <w:r>
        <w:rPr>
          <w:b/>
          <w:vertAlign w:val="superscript"/>
        </w:rPr>
        <w:t>00</w:t>
      </w:r>
      <w:r>
        <w:t xml:space="preserve"> w siedzibie zamawiającego, pokój nr 2, w następujący sposób:</w:t>
      </w:r>
    </w:p>
    <w:p w14:paraId="33812F08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osobiście, </w:t>
      </w:r>
    </w:p>
    <w:p w14:paraId="6643B306" w14:textId="65909995" w:rsidR="006A029E" w:rsidRDefault="006A029E" w:rsidP="00D96EE5">
      <w:pPr>
        <w:numPr>
          <w:ilvl w:val="0"/>
          <w:numId w:val="3"/>
        </w:numPr>
        <w:spacing w:line="276" w:lineRule="auto"/>
        <w:jc w:val="both"/>
      </w:pPr>
      <w:r>
        <w:t xml:space="preserve">za pośrednictwem poczty (w zabezpieczonej kopercie z adresem zamawiającego i wykonawcy  oraz adnotacją „Oferta na usługę </w:t>
      </w:r>
      <w:r w:rsidR="00A23312">
        <w:t>wycinki drzew</w:t>
      </w:r>
      <w:r>
        <w:t xml:space="preserve">”), </w:t>
      </w:r>
    </w:p>
    <w:p w14:paraId="4E37CC1D" w14:textId="77777777" w:rsidR="006A029E" w:rsidRDefault="006A029E" w:rsidP="006A029E">
      <w:pPr>
        <w:numPr>
          <w:ilvl w:val="0"/>
          <w:numId w:val="3"/>
        </w:numPr>
        <w:spacing w:line="276" w:lineRule="auto"/>
        <w:jc w:val="both"/>
      </w:pPr>
      <w:r>
        <w:t xml:space="preserve">lub e-mailem  (na adres: </w:t>
      </w:r>
      <w:r w:rsidR="007A5D8E">
        <w:t>sekretariat@</w:t>
      </w:r>
      <w:r>
        <w:t>pzdgrudziadz.pl).</w:t>
      </w:r>
    </w:p>
    <w:bookmarkEnd w:id="1"/>
    <w:p w14:paraId="4D9E53B2" w14:textId="77777777" w:rsidR="005B64E0" w:rsidRPr="005B64E0" w:rsidRDefault="005B64E0" w:rsidP="005B64E0">
      <w:pPr>
        <w:numPr>
          <w:ilvl w:val="0"/>
          <w:numId w:val="4"/>
        </w:numPr>
        <w:jc w:val="both"/>
        <w:rPr>
          <w:bCs/>
        </w:rPr>
      </w:pPr>
      <w:r w:rsidRPr="005B64E0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DFDA15D" w14:textId="77777777" w:rsidR="005B64E0" w:rsidRPr="005B64E0" w:rsidRDefault="005B64E0" w:rsidP="005B64E0">
      <w:pPr>
        <w:numPr>
          <w:ilvl w:val="0"/>
          <w:numId w:val="5"/>
        </w:numPr>
        <w:jc w:val="both"/>
        <w:rPr>
          <w:bCs/>
          <w:i/>
        </w:rPr>
      </w:pPr>
      <w:r w:rsidRPr="005B64E0">
        <w:rPr>
          <w:bCs/>
        </w:rPr>
        <w:lastRenderedPageBreak/>
        <w:t>administratorem Pani/Pana danych osobowych jest Powiatowy Zarząd Dróg, 86-300 Grudziądz, ul. Ignacego Paderewskiego 233;</w:t>
      </w:r>
    </w:p>
    <w:p w14:paraId="1624547D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inspektorem ochrony danych osobowych w Powiatowym Zarządzie Drów jest Pan Dawid Banasiak</w:t>
      </w:r>
      <w:r w:rsidRPr="005B64E0">
        <w:rPr>
          <w:bCs/>
          <w:i/>
        </w:rPr>
        <w:t>, kontakt: dawid.banasiak@powiatgrudziadzki.pl, telefon; 564514400</w:t>
      </w:r>
      <w:r w:rsidRPr="005B64E0">
        <w:rPr>
          <w:bCs/>
        </w:rPr>
        <w:t>;</w:t>
      </w:r>
    </w:p>
    <w:p w14:paraId="0ACA01E0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Pani/Pana dane osobowe przetwarzane będą na podstawie art. 6 ust. 1 lit. c</w:t>
      </w:r>
      <w:r w:rsidRPr="005B64E0">
        <w:rPr>
          <w:bCs/>
          <w:i/>
        </w:rPr>
        <w:t xml:space="preserve"> </w:t>
      </w:r>
      <w:r w:rsidRPr="005B64E0">
        <w:rPr>
          <w:bCs/>
        </w:rPr>
        <w:t>RODO w celu związanym z postępowaniem o udzielenie zamówienia publicznego, o którym mowa w pkt 1</w:t>
      </w:r>
    </w:p>
    <w:p w14:paraId="02B6A647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Pani/Pana dane osobowe będą przechowywane, zgodnie z Instrukcją kancelaryjną przez okres 5 lat od dnia zakończenia postępowania o udzielenie zamówienia,</w:t>
      </w:r>
    </w:p>
    <w:p w14:paraId="3415923D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w odniesieniu do Pani/Pana danych osobowych decyzje nie będą podejmowane w sposób zautomatyzowany, stosowanie do art. 22 RODO;</w:t>
      </w:r>
    </w:p>
    <w:p w14:paraId="3A97FA97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</w:rPr>
      </w:pPr>
      <w:r w:rsidRPr="005B64E0">
        <w:rPr>
          <w:bCs/>
        </w:rPr>
        <w:t>posiada Pani/Pan:</w:t>
      </w:r>
    </w:p>
    <w:p w14:paraId="737547D2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>na podstawie art. 15 RODO prawo dostępu do danych osobowych Pani/Pana dotyczących;</w:t>
      </w:r>
    </w:p>
    <w:p w14:paraId="755142BD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 xml:space="preserve">na podstawie art. 16 RODO prawo do sprostowania Pani/Pana danych osobowych </w:t>
      </w:r>
      <w:r w:rsidRPr="005B64E0">
        <w:rPr>
          <w:b/>
          <w:bCs/>
          <w:vertAlign w:val="superscript"/>
        </w:rPr>
        <w:t>**</w:t>
      </w:r>
      <w:r w:rsidRPr="005B64E0">
        <w:rPr>
          <w:bCs/>
        </w:rPr>
        <w:t>;</w:t>
      </w:r>
    </w:p>
    <w:p w14:paraId="497A4BD0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</w:rPr>
      </w:pPr>
      <w:r w:rsidRPr="005B64E0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73BB4DD7" w14:textId="77777777" w:rsidR="005B64E0" w:rsidRPr="005B64E0" w:rsidRDefault="005B64E0" w:rsidP="005B64E0">
      <w:pPr>
        <w:numPr>
          <w:ilvl w:val="0"/>
          <w:numId w:val="7"/>
        </w:numPr>
        <w:jc w:val="both"/>
        <w:rPr>
          <w:bCs/>
          <w:i/>
        </w:rPr>
      </w:pPr>
      <w:r w:rsidRPr="005B64E0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73A624CB" w14:textId="77777777" w:rsidR="005B64E0" w:rsidRPr="005B64E0" w:rsidRDefault="005B64E0" w:rsidP="005B64E0">
      <w:pPr>
        <w:numPr>
          <w:ilvl w:val="0"/>
          <w:numId w:val="6"/>
        </w:numPr>
        <w:jc w:val="both"/>
        <w:rPr>
          <w:bCs/>
          <w:i/>
        </w:rPr>
      </w:pPr>
      <w:r w:rsidRPr="005B64E0">
        <w:rPr>
          <w:bCs/>
        </w:rPr>
        <w:t>nie przysługuje Pani/Panu:</w:t>
      </w:r>
    </w:p>
    <w:p w14:paraId="47DE6AF8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>w związku z art. 17 ust. 3 lit. b, d lub e RODO prawo do usunięcia danych osobowych;</w:t>
      </w:r>
    </w:p>
    <w:p w14:paraId="3ABA833C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/>
          <w:bCs/>
          <w:i/>
        </w:rPr>
      </w:pPr>
      <w:r w:rsidRPr="005B64E0">
        <w:rPr>
          <w:bCs/>
        </w:rPr>
        <w:t>prawo do przenoszenia danych osobowych, o którym mowa w art. 20 RODO;</w:t>
      </w:r>
    </w:p>
    <w:p w14:paraId="20497827" w14:textId="77777777" w:rsidR="005B64E0" w:rsidRPr="005B64E0" w:rsidRDefault="005B64E0" w:rsidP="005B64E0">
      <w:pPr>
        <w:numPr>
          <w:ilvl w:val="0"/>
          <w:numId w:val="8"/>
        </w:numPr>
        <w:jc w:val="both"/>
        <w:rPr>
          <w:bCs/>
          <w:i/>
        </w:rPr>
      </w:pPr>
      <w:r w:rsidRPr="005B64E0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3D934476" w14:textId="77777777" w:rsidR="005B64E0" w:rsidRPr="005B64E0" w:rsidRDefault="005B64E0" w:rsidP="005B64E0">
      <w:pPr>
        <w:jc w:val="both"/>
        <w:rPr>
          <w:b/>
          <w:bCs/>
        </w:rPr>
      </w:pPr>
    </w:p>
    <w:p w14:paraId="55B649F8" w14:textId="77777777" w:rsidR="005B64E0" w:rsidRPr="005B64E0" w:rsidRDefault="005B64E0" w:rsidP="005B64E0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skorzystanie z prawa do sprostowania nie może skutkować zmianą wyniku postępowania</w:t>
      </w:r>
      <w:r w:rsidRPr="005B64E0">
        <w:rPr>
          <w:i/>
        </w:rPr>
        <w:br/>
        <w:t xml:space="preserve">o udzielenie zamówienia publicznego ani zmianą postanowień umowy w zakresie niezgodnym z ustawą </w:t>
      </w:r>
      <w:proofErr w:type="spellStart"/>
      <w:r w:rsidRPr="005B64E0">
        <w:rPr>
          <w:i/>
        </w:rPr>
        <w:t>Pzp</w:t>
      </w:r>
      <w:proofErr w:type="spellEnd"/>
      <w:r w:rsidRPr="005B64E0">
        <w:rPr>
          <w:i/>
        </w:rPr>
        <w:t xml:space="preserve"> oraz nie może naruszać integralności protokołu oraz jego załączników.</w:t>
      </w:r>
    </w:p>
    <w:p w14:paraId="4D408689" w14:textId="77777777" w:rsidR="005B64E0" w:rsidRPr="005B64E0" w:rsidRDefault="005B64E0" w:rsidP="005B64E0">
      <w:pPr>
        <w:jc w:val="both"/>
        <w:rPr>
          <w:i/>
        </w:rPr>
      </w:pPr>
      <w:r w:rsidRPr="005B64E0">
        <w:rPr>
          <w:b/>
          <w:i/>
          <w:vertAlign w:val="superscript"/>
        </w:rPr>
        <w:t xml:space="preserve">*** </w:t>
      </w:r>
      <w:r w:rsidRPr="005B64E0">
        <w:rPr>
          <w:b/>
          <w:i/>
        </w:rPr>
        <w:t>Wyjaśnienie:</w:t>
      </w:r>
      <w:r w:rsidRPr="005B64E0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2"/>
    <w:p w14:paraId="3F760EA3" w14:textId="77777777" w:rsidR="005B64E0" w:rsidRPr="005B64E0" w:rsidRDefault="005B64E0" w:rsidP="005B64E0">
      <w:pPr>
        <w:jc w:val="both"/>
      </w:pPr>
    </w:p>
    <w:p w14:paraId="2F1C4707" w14:textId="77777777" w:rsidR="006A029E" w:rsidRDefault="006A029E" w:rsidP="006A029E">
      <w:pPr>
        <w:jc w:val="both"/>
      </w:pPr>
    </w:p>
    <w:p w14:paraId="6ADD99C7" w14:textId="77777777" w:rsidR="0081437E" w:rsidRDefault="0081437E" w:rsidP="006A029E">
      <w:pPr>
        <w:jc w:val="both"/>
      </w:pPr>
    </w:p>
    <w:p w14:paraId="7B53E155" w14:textId="7A2E73D3" w:rsidR="0081437E" w:rsidRDefault="00BA7F10" w:rsidP="0081437E">
      <w:pPr>
        <w:ind w:left="7080"/>
        <w:rPr>
          <w:b/>
        </w:rPr>
      </w:pPr>
      <w:r>
        <w:rPr>
          <w:b/>
        </w:rPr>
        <w:t>Rafał Zieliński</w:t>
      </w:r>
    </w:p>
    <w:p w14:paraId="631E6D92" w14:textId="63013B83" w:rsidR="00BA7F10" w:rsidRDefault="00BA7F10" w:rsidP="0081437E">
      <w:pPr>
        <w:ind w:left="7080"/>
      </w:pPr>
      <w:r>
        <w:rPr>
          <w:b/>
        </w:rPr>
        <w:t>Kierownik PZD</w:t>
      </w:r>
    </w:p>
    <w:sectPr w:rsidR="00BA7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69F"/>
    <w:multiLevelType w:val="singleLevel"/>
    <w:tmpl w:val="7192829C"/>
    <w:lvl w:ilvl="0">
      <w:start w:val="3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A2A8B"/>
    <w:multiLevelType w:val="hybridMultilevel"/>
    <w:tmpl w:val="96747D3E"/>
    <w:lvl w:ilvl="0" w:tplc="7D8AB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2BF61B6"/>
    <w:multiLevelType w:val="hybridMultilevel"/>
    <w:tmpl w:val="9D66F310"/>
    <w:lvl w:ilvl="0" w:tplc="36B41B64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9B6163F"/>
    <w:multiLevelType w:val="hybridMultilevel"/>
    <w:tmpl w:val="FE269DE2"/>
    <w:lvl w:ilvl="0" w:tplc="60B67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0D7E"/>
    <w:multiLevelType w:val="hybridMultilevel"/>
    <w:tmpl w:val="7E143E1C"/>
    <w:lvl w:ilvl="0" w:tplc="D944B23E">
      <w:start w:val="1"/>
      <w:numFmt w:val="bullet"/>
      <w:lvlText w:val="−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509176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194121">
    <w:abstractNumId w:val="3"/>
  </w:num>
  <w:num w:numId="3" w16cid:durableId="1701470050">
    <w:abstractNumId w:val="5"/>
  </w:num>
  <w:num w:numId="4" w16cid:durableId="114638707">
    <w:abstractNumId w:val="6"/>
  </w:num>
  <w:num w:numId="5" w16cid:durableId="90785699">
    <w:abstractNumId w:val="7"/>
  </w:num>
  <w:num w:numId="6" w16cid:durableId="526453543">
    <w:abstractNumId w:val="2"/>
  </w:num>
  <w:num w:numId="7" w16cid:durableId="1185242307">
    <w:abstractNumId w:val="1"/>
  </w:num>
  <w:num w:numId="8" w16cid:durableId="2011250333">
    <w:abstractNumId w:val="4"/>
  </w:num>
  <w:num w:numId="9" w16cid:durableId="1296831820">
    <w:abstractNumId w:val="0"/>
  </w:num>
  <w:num w:numId="10" w16cid:durableId="1139572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781"/>
    <w:rsid w:val="00003364"/>
    <w:rsid w:val="000155AB"/>
    <w:rsid w:val="00046699"/>
    <w:rsid w:val="000962EC"/>
    <w:rsid w:val="000967E8"/>
    <w:rsid w:val="0010072C"/>
    <w:rsid w:val="00143C69"/>
    <w:rsid w:val="0016770E"/>
    <w:rsid w:val="00183E5E"/>
    <w:rsid w:val="00207626"/>
    <w:rsid w:val="00257145"/>
    <w:rsid w:val="002C5030"/>
    <w:rsid w:val="002D3ECD"/>
    <w:rsid w:val="0030114C"/>
    <w:rsid w:val="00364410"/>
    <w:rsid w:val="0038759C"/>
    <w:rsid w:val="003D529E"/>
    <w:rsid w:val="00433D19"/>
    <w:rsid w:val="0045392D"/>
    <w:rsid w:val="004613D7"/>
    <w:rsid w:val="00470D54"/>
    <w:rsid w:val="00535A44"/>
    <w:rsid w:val="00571781"/>
    <w:rsid w:val="005A4F9A"/>
    <w:rsid w:val="005B64E0"/>
    <w:rsid w:val="005F4F5E"/>
    <w:rsid w:val="006A029E"/>
    <w:rsid w:val="006F347E"/>
    <w:rsid w:val="007017ED"/>
    <w:rsid w:val="00775764"/>
    <w:rsid w:val="00780DC8"/>
    <w:rsid w:val="007A5D8E"/>
    <w:rsid w:val="0081437E"/>
    <w:rsid w:val="008360A9"/>
    <w:rsid w:val="00A23312"/>
    <w:rsid w:val="00AC6C18"/>
    <w:rsid w:val="00AE6A54"/>
    <w:rsid w:val="00B33FDF"/>
    <w:rsid w:val="00B808E1"/>
    <w:rsid w:val="00B84C70"/>
    <w:rsid w:val="00BA7F10"/>
    <w:rsid w:val="00C2045E"/>
    <w:rsid w:val="00C526FC"/>
    <w:rsid w:val="00C7030E"/>
    <w:rsid w:val="00CB542F"/>
    <w:rsid w:val="00CE07F0"/>
    <w:rsid w:val="00D417F3"/>
    <w:rsid w:val="00D74E56"/>
    <w:rsid w:val="00D96EE5"/>
    <w:rsid w:val="00E04E92"/>
    <w:rsid w:val="00E066DF"/>
    <w:rsid w:val="00E3550F"/>
    <w:rsid w:val="00E4768E"/>
    <w:rsid w:val="00E65E9D"/>
    <w:rsid w:val="00E73419"/>
    <w:rsid w:val="00E939A0"/>
    <w:rsid w:val="00F1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F683"/>
  <w15:docId w15:val="{1D990258-A292-40D9-A024-70161929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5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637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61</cp:revision>
  <cp:lastPrinted>2015-01-30T06:22:00Z</cp:lastPrinted>
  <dcterms:created xsi:type="dcterms:W3CDTF">2015-01-20T07:11:00Z</dcterms:created>
  <dcterms:modified xsi:type="dcterms:W3CDTF">2022-08-04T11:09:00Z</dcterms:modified>
</cp:coreProperties>
</file>