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76" w:rsidRDefault="008A6E76" w:rsidP="008A6E76">
      <w:pPr>
        <w:spacing w:line="275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8A6E76" w:rsidRPr="00BA767D" w:rsidRDefault="008A6E76" w:rsidP="008A6E76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   </w:t>
      </w:r>
      <w:r>
        <w:rPr>
          <w:rFonts w:ascii="Times New Roman" w:eastAsia="Times New Roman" w:hAnsi="Times New Roman"/>
          <w:b/>
          <w:sz w:val="22"/>
          <w:szCs w:val="22"/>
        </w:rPr>
        <w:tab/>
      </w:r>
      <w:r>
        <w:rPr>
          <w:rFonts w:ascii="Times New Roman" w:eastAsia="Times New Roman" w:hAnsi="Times New Roman"/>
          <w:b/>
          <w:sz w:val="22"/>
          <w:szCs w:val="22"/>
        </w:rPr>
        <w:tab/>
      </w:r>
      <w:r>
        <w:rPr>
          <w:rFonts w:ascii="Times New Roman" w:eastAsia="Times New Roman" w:hAnsi="Times New Roman"/>
          <w:b/>
          <w:sz w:val="22"/>
          <w:szCs w:val="22"/>
        </w:rPr>
        <w:tab/>
      </w:r>
      <w:r>
        <w:rPr>
          <w:rFonts w:ascii="Times New Roman" w:eastAsia="Times New Roman" w:hAnsi="Times New Roman"/>
          <w:b/>
          <w:sz w:val="22"/>
          <w:szCs w:val="22"/>
        </w:rPr>
        <w:tab/>
      </w:r>
      <w:r w:rsidRPr="00BA767D">
        <w:rPr>
          <w:rFonts w:ascii="Times New Roman" w:eastAsia="Times New Roman" w:hAnsi="Times New Roman"/>
          <w:b/>
          <w:sz w:val="22"/>
          <w:szCs w:val="22"/>
        </w:rPr>
        <w:t>SPECYFIKACJA TECHNICZNA</w:t>
      </w:r>
    </w:p>
    <w:p w:rsidR="008A6E76" w:rsidRPr="00BA767D" w:rsidRDefault="008A6E76" w:rsidP="008A6E76">
      <w:pPr>
        <w:spacing w:line="8" w:lineRule="exact"/>
        <w:jc w:val="center"/>
        <w:rPr>
          <w:rFonts w:ascii="Times New Roman" w:eastAsia="Times New Roman" w:hAnsi="Times New Roman"/>
          <w:sz w:val="22"/>
          <w:szCs w:val="22"/>
        </w:rPr>
      </w:pPr>
    </w:p>
    <w:p w:rsidR="008A6E76" w:rsidRPr="00BA767D" w:rsidRDefault="008A6E76" w:rsidP="008A6E76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BA767D">
        <w:rPr>
          <w:rFonts w:ascii="Times New Roman" w:eastAsia="Times New Roman" w:hAnsi="Times New Roman"/>
          <w:b/>
          <w:sz w:val="22"/>
          <w:szCs w:val="22"/>
        </w:rPr>
        <w:t>WYKONANIA I ODBIORU ROBÓT BUDOWLANYCH</w:t>
      </w:r>
    </w:p>
    <w:p w:rsidR="008A6E76" w:rsidRPr="00BA767D" w:rsidRDefault="008A6E76" w:rsidP="008A6E76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 w:rsidRPr="00BA767D">
        <w:rPr>
          <w:rFonts w:ascii="Times New Roman" w:eastAsia="Times New Roman" w:hAnsi="Times New Roman"/>
          <w:b/>
        </w:rPr>
        <w:t>D.08.05.01</w:t>
      </w:r>
    </w:p>
    <w:p w:rsidR="008A6E76" w:rsidRPr="00BA767D" w:rsidRDefault="008A6E76" w:rsidP="008A6E76">
      <w:pPr>
        <w:spacing w:line="8" w:lineRule="exact"/>
        <w:rPr>
          <w:rFonts w:ascii="Times New Roman" w:eastAsia="Times New Roman" w:hAnsi="Times New Roman"/>
        </w:rPr>
      </w:pPr>
    </w:p>
    <w:p w:rsidR="008A6E76" w:rsidRPr="00BA767D" w:rsidRDefault="008A6E76" w:rsidP="008A6E76">
      <w:pPr>
        <w:spacing w:line="244" w:lineRule="auto"/>
        <w:ind w:left="100" w:right="200"/>
        <w:jc w:val="center"/>
        <w:rPr>
          <w:rFonts w:ascii="Times New Roman" w:eastAsia="Times New Roman" w:hAnsi="Times New Roman"/>
          <w:b/>
        </w:rPr>
      </w:pPr>
      <w:r w:rsidRPr="00BA767D">
        <w:rPr>
          <w:rFonts w:ascii="Times New Roman" w:eastAsia="Times New Roman" w:hAnsi="Times New Roman"/>
          <w:b/>
        </w:rPr>
        <w:t xml:space="preserve">ŚCIEKI Z PREFABRYKOWANYCH ELEMENTÓW  BETONOWYCH </w:t>
      </w:r>
    </w:p>
    <w:p w:rsidR="008A6E76" w:rsidRPr="00BA767D" w:rsidRDefault="008A6E76" w:rsidP="008A6E76">
      <w:pPr>
        <w:spacing w:line="0" w:lineRule="atLeas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1. Wstęp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1.1. Przedmiot </w:t>
      </w:r>
      <w:proofErr w:type="spellStart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STWiORB</w:t>
      </w:r>
      <w:proofErr w:type="spellEnd"/>
    </w:p>
    <w:p w:rsidR="008A6E76" w:rsidRPr="00BA767D" w:rsidRDefault="008A6E76" w:rsidP="008A6E76">
      <w:pPr>
        <w:spacing w:line="244" w:lineRule="auto"/>
        <w:ind w:left="40" w:righ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Przedmiotem niniejszej Specyfikacji Technicznej Wykonania i Odbioru Robót Budowlanych są wymagania dotyczące wykonania i odbioru ścieków z prefabrykowanych elementów betonowych 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1.2. Zakres stosowania </w:t>
      </w:r>
      <w:proofErr w:type="spellStart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STWiORB</w:t>
      </w:r>
      <w:proofErr w:type="spellEnd"/>
    </w:p>
    <w:p w:rsidR="008A6E7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Szczegółowa specyfikacja techniczna stanowi obowiązującą podstawę jako dokument przetargowy i kontraktowy przy zlecaniu i realizacji robót na zadanie: „Przebudowa z rozbudową drogi powiatowej nr 138</w:t>
      </w:r>
      <w:r>
        <w:rPr>
          <w:rFonts w:ascii="Times New Roman" w:eastAsia="Times New Roman" w:hAnsi="Times New Roman" w:cs="Times New Roman"/>
          <w:sz w:val="18"/>
          <w:szCs w:val="18"/>
        </w:rPr>
        <w:t>8C  Łasin – Mędrzyce – Lisnowo”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1.3. Zakres robót </w:t>
      </w:r>
      <w:proofErr w:type="spellStart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obj</w:t>
      </w:r>
      <w:proofErr w:type="spellEnd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ętych</w:t>
      </w:r>
      <w:proofErr w:type="spellEnd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STWiORB</w:t>
      </w:r>
      <w:proofErr w:type="spellEnd"/>
    </w:p>
    <w:p w:rsidR="008A6E76" w:rsidRPr="00BA767D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Ustalenia zawarte w niniejszej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dotyczą prowadzenia robót przy wykonywaniu ścieków z prefabrykow</w:t>
      </w:r>
      <w:r>
        <w:rPr>
          <w:rFonts w:ascii="Times New Roman" w:eastAsia="Times New Roman" w:hAnsi="Times New Roman" w:cs="Times New Roman"/>
          <w:sz w:val="18"/>
          <w:szCs w:val="18"/>
        </w:rPr>
        <w:t>anych elementów betonowych i ob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ejmują:</w:t>
      </w:r>
    </w:p>
    <w:p w:rsidR="008A6E76" w:rsidRPr="00BA767D" w:rsidRDefault="008A6E76" w:rsidP="008A6E76">
      <w:pPr>
        <w:spacing w:line="3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1"/>
        </w:numPr>
        <w:tabs>
          <w:tab w:val="left" w:pos="777"/>
        </w:tabs>
        <w:spacing w:line="236" w:lineRule="auto"/>
        <w:ind w:left="760" w:right="40" w:hanging="362"/>
        <w:jc w:val="both"/>
        <w:rPr>
          <w:rFonts w:ascii="Times New Roman" w:eastAsia="Symbol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Ułożenie ścieku w krawędzi jezdni z prefabrykowanych </w:t>
      </w:r>
      <w:r>
        <w:rPr>
          <w:rFonts w:ascii="Times New Roman" w:eastAsia="Times New Roman" w:hAnsi="Times New Roman" w:cs="Times New Roman"/>
          <w:sz w:val="18"/>
          <w:szCs w:val="18"/>
        </w:rPr>
        <w:t>korytek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ś</w:t>
      </w:r>
      <w:r>
        <w:rPr>
          <w:rFonts w:ascii="Times New Roman" w:eastAsia="Times New Roman" w:hAnsi="Times New Roman" w:cs="Times New Roman"/>
          <w:sz w:val="18"/>
          <w:szCs w:val="18"/>
        </w:rPr>
        <w:t>ciekowych betonowych 50x33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x18</w:t>
      </w:r>
      <w:r>
        <w:rPr>
          <w:rFonts w:ascii="Times New Roman" w:eastAsia="Times New Roman" w:hAnsi="Times New Roman" w:cs="Times New Roman"/>
          <w:sz w:val="18"/>
          <w:szCs w:val="18"/>
        </w:rPr>
        <w:t>/20 cm - typ trójk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ątny na </w:t>
      </w:r>
      <w:r>
        <w:rPr>
          <w:rFonts w:ascii="Times New Roman" w:eastAsia="Times New Roman" w:hAnsi="Times New Roman" w:cs="Times New Roman"/>
          <w:sz w:val="18"/>
          <w:szCs w:val="18"/>
        </w:rPr>
        <w:t>podbudowie z kruszywa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8A6E76" w:rsidRPr="00BA767D" w:rsidRDefault="008A6E76" w:rsidP="008A6E76">
      <w:pPr>
        <w:spacing w:line="4" w:lineRule="exact"/>
        <w:rPr>
          <w:rFonts w:ascii="Times New Roman" w:eastAsia="Symbol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82"/>
        <w:rPr>
          <w:rFonts w:ascii="Times New Roman" w:eastAsia="Symbol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Ułożenie korytek skarpowych 38/50x50x15/20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1.4. Określenia podstawowe</w:t>
      </w:r>
    </w:p>
    <w:p w:rsidR="008A6E76" w:rsidRPr="00BA767D" w:rsidRDefault="008A6E76" w:rsidP="008A6E76">
      <w:pPr>
        <w:spacing w:line="238" w:lineRule="auto"/>
        <w:ind w:left="40" w:righ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Określenia podane w niniejszej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są zgodne z odpowiednimi polskimi normami i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D.00.00.00. "Wymagania ogólne" pkt 1.4.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1.5. Ogólne wymagania dotycz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ące robót</w:t>
      </w:r>
    </w:p>
    <w:p w:rsidR="008A6E76" w:rsidRPr="00BA767D" w:rsidRDefault="008A6E76" w:rsidP="008A6E76">
      <w:pPr>
        <w:tabs>
          <w:tab w:val="left" w:pos="318"/>
        </w:tabs>
        <w:spacing w:line="238" w:lineRule="auto"/>
        <w:ind w:right="10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Wykonawca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robót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jest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odpowiedzialny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za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 xml:space="preserve">jako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ść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ich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wykonania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oraz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za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zgodność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 d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okumentacją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rojektową,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i poleceniami Inżyniera. Ogólne wymagania dotyczące robót podano w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D.00.00.00. "Wymagania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og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ólne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>" pkt 1.5.</w:t>
      </w:r>
    </w:p>
    <w:p w:rsidR="008A6E76" w:rsidRPr="00BA767D" w:rsidRDefault="008A6E76" w:rsidP="008A6E76">
      <w:pPr>
        <w:spacing w:line="1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2. Wyroby budowlane (materiały)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2.1. Ogólne wymagania dotycz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ące wyrobów budowlanych (materiałów)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Ogólne  wymagania  dotycz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ące  wyrobów  (materiałów)  podano  w 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 D.00.00.00  .</w:t>
      </w:r>
    </w:p>
    <w:p w:rsidR="008A6E76" w:rsidRPr="00BA767D" w:rsidRDefault="008A6E76" w:rsidP="008A6E76">
      <w:pPr>
        <w:spacing w:line="9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"Wymagania ogólne" pkt 2.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Wyrobami stosowanymi przy wykonaniu robót według za sad niniejszej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są: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2.2. Prefabrykaty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Warunkiem dopuszczenia do stosowania są znak CE lub znak budowlany.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Zastosowane korytka pod względem jakości powinny odpowiadać następującym normom: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2"/>
        </w:numPr>
        <w:tabs>
          <w:tab w:val="left" w:pos="8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PN-EN 13369:2004,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2"/>
        </w:numPr>
        <w:tabs>
          <w:tab w:val="left" w:pos="8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KPED.</w:t>
      </w:r>
    </w:p>
    <w:p w:rsidR="008A6E76" w:rsidRPr="00BA767D" w:rsidRDefault="008A6E76" w:rsidP="008A6E76">
      <w:pPr>
        <w:numPr>
          <w:ilvl w:val="0"/>
          <w:numId w:val="3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nasiąkliwością poniżej 4 %,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3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wytrzymałością z betonu min C25/30,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3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ścieralnością na tarczy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Boehmego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≤ 3 mm,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3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mrozoodpornością F150.</w:t>
      </w:r>
    </w:p>
    <w:p w:rsidR="008A6E76" w:rsidRPr="00BA767D" w:rsidRDefault="008A6E76" w:rsidP="008A6E76">
      <w:pPr>
        <w:spacing w:line="1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Powierzchnia prefabrykatów powinna by ć bez rys, pęknięć i ubytków betonu, o fakturze zatartej.</w:t>
      </w:r>
    </w:p>
    <w:p w:rsidR="008A6E76" w:rsidRPr="00BA767D" w:rsidRDefault="008A6E76" w:rsidP="008A6E76">
      <w:pPr>
        <w:spacing w:line="9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Krawędzie elementów powinny by 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równe i proste. Wkl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ęsłość lub wypukłość powierzchni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elementów nie powinna przekracza ć 3 mm.</w:t>
      </w:r>
    </w:p>
    <w:p w:rsidR="008A6E76" w:rsidRPr="00BA767D" w:rsidRDefault="008A6E76" w:rsidP="008A6E76">
      <w:pPr>
        <w:spacing w:line="1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Dopuszczalne odchyłki wymiarów prefabrykatów:</w:t>
      </w:r>
    </w:p>
    <w:p w:rsidR="008A6E76" w:rsidRPr="00BA767D" w:rsidRDefault="008A6E76" w:rsidP="008A6E76">
      <w:pPr>
        <w:spacing w:line="259" w:lineRule="auto"/>
        <w:ind w:left="600" w:right="38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Symbol" w:hAnsi="Times New Roman" w:cs="Times New Roman"/>
          <w:sz w:val="18"/>
          <w:szCs w:val="18"/>
        </w:rPr>
        <w:t>-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na długości</w:t>
      </w:r>
      <w:r w:rsidRPr="00BA767D">
        <w:rPr>
          <w:rFonts w:ascii="Times New Roman" w:eastAsia="Symbol" w:hAnsi="Times New Roman" w:cs="Times New Roman"/>
          <w:sz w:val="18"/>
          <w:szCs w:val="18"/>
        </w:rPr>
        <w:t xml:space="preserve"> ±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10 mm,</w:t>
      </w:r>
      <w:r w:rsidRPr="00BA767D">
        <w:rPr>
          <w:rFonts w:ascii="Times New Roman" w:eastAsia="Symbol" w:hAnsi="Times New Roman" w:cs="Times New Roman"/>
          <w:sz w:val="18"/>
          <w:szCs w:val="18"/>
        </w:rPr>
        <w:t xml:space="preserve"> -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na wysokości i szerokości</w:t>
      </w:r>
      <w:r w:rsidRPr="00BA767D">
        <w:rPr>
          <w:rFonts w:ascii="Times New Roman" w:eastAsia="Symbol" w:hAnsi="Times New Roman" w:cs="Times New Roman"/>
          <w:sz w:val="18"/>
          <w:szCs w:val="18"/>
        </w:rPr>
        <w:t xml:space="preserve"> ±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3 mm.</w:t>
      </w:r>
    </w:p>
    <w:p w:rsidR="008A6E76" w:rsidRPr="00BA767D" w:rsidRDefault="008A6E76" w:rsidP="008A6E76">
      <w:pPr>
        <w:spacing w:line="2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238" w:lineRule="auto"/>
        <w:ind w:left="40" w:righ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Prefabrykaty betonowe powinny być składowane w pozycji wbudowania, na podłożu utwardzonym i dobrze odwodnionym.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2.3. Piasek na podsypkę piaskową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- powinien odpowiadać wymaganiom PN-EN 13242.</w:t>
      </w:r>
    </w:p>
    <w:p w:rsidR="008A6E76" w:rsidRPr="00BA767D" w:rsidRDefault="008A6E76" w:rsidP="008A6E76">
      <w:pPr>
        <w:spacing w:line="246" w:lineRule="auto"/>
        <w:ind w:left="40" w:righ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2.4. Składniki zaprawy cementowo-piaskowej do wypełnienia spoin między prefabrykatami</w:t>
      </w:r>
    </w:p>
    <w:p w:rsidR="008A6E76" w:rsidRPr="00BA767D" w:rsidRDefault="008A6E76" w:rsidP="008A6E76">
      <w:pPr>
        <w:spacing w:line="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4"/>
        </w:numPr>
        <w:tabs>
          <w:tab w:val="left" w:pos="840"/>
        </w:tabs>
        <w:spacing w:line="238" w:lineRule="auto"/>
        <w:ind w:righ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cement portlandzki 32,5- odpowiadający wymaganiom PN-EN 197-1:2002 Cement. Skład, wymagania i kryteria zgodności dotyczące cementów powszechnego u żytku,</w:t>
      </w:r>
    </w:p>
    <w:p w:rsidR="008A6E76" w:rsidRPr="00BA767D" w:rsidRDefault="008A6E76" w:rsidP="008A6E76">
      <w:pPr>
        <w:spacing w:line="19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4"/>
        </w:numPr>
        <w:tabs>
          <w:tab w:val="left" w:pos="840"/>
        </w:tabs>
        <w:spacing w:line="239" w:lineRule="auto"/>
        <w:ind w:righ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piasek - należy stosować drobny, ostry piasek odpowiadający wymaganiom PN-EN 12620 lub PN-EN 13139, kategorii GTF25</w:t>
      </w:r>
    </w:p>
    <w:p w:rsidR="008A6E76" w:rsidRPr="00BA767D" w:rsidRDefault="008A6E76" w:rsidP="008A6E76">
      <w:pPr>
        <w:spacing w:line="1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4"/>
        </w:numPr>
        <w:tabs>
          <w:tab w:val="left" w:pos="840"/>
        </w:tabs>
        <w:spacing w:line="238" w:lineRule="auto"/>
        <w:ind w:right="8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woda - należy stosować wodę odpowiadającą wymaganiom PN-EN-1008 ”Woda zarobowa do betonu</w:t>
      </w:r>
      <w:r>
        <w:rPr>
          <w:rFonts w:ascii="Times New Roman" w:eastAsia="Times New Roman" w:hAnsi="Times New Roman" w:cs="Times New Roman"/>
          <w:sz w:val="18"/>
          <w:szCs w:val="18"/>
        </w:rPr>
        <w:t>”. Bez bada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ń można stosować wodę wodociągową pitną.</w:t>
      </w:r>
    </w:p>
    <w:p w:rsidR="008A6E76" w:rsidRPr="00BA767D" w:rsidRDefault="008A6E76" w:rsidP="008A6E76">
      <w:pPr>
        <w:spacing w:line="8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4"/>
        </w:numPr>
        <w:tabs>
          <w:tab w:val="left" w:pos="8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żwir odpowiadający wymaganiom PN-EN 12620.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3. Sprzęt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3.1. Ogólne wymagania dotycz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ące sprzętu</w:t>
      </w:r>
    </w:p>
    <w:p w:rsidR="008A6E76" w:rsidRPr="00BA767D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Ogólne wymagania dotycz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ące sprzętu podano w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D.00.00.00. "Wymagania ogólne" pkt 3.</w:t>
      </w:r>
    </w:p>
    <w:p w:rsidR="008A6E76" w:rsidRPr="00BA767D" w:rsidRDefault="008A6E76" w:rsidP="008A6E76">
      <w:pPr>
        <w:spacing w:line="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4. Transport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4.1. Ogólne wymagania dotycz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ące transportu</w:t>
      </w:r>
    </w:p>
    <w:p w:rsidR="008A6E76" w:rsidRPr="00BA767D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Ogólne wymagania dotycz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ące sprzętu podano w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D.00.00.00. "Wymagania ogólne" pkt 4.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4.1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Transport wyrobów budowlanych (materiałów)</w:t>
      </w:r>
    </w:p>
    <w:p w:rsidR="008A6E76" w:rsidRPr="00BA767D" w:rsidRDefault="008A6E76" w:rsidP="008A6E76">
      <w:pPr>
        <w:spacing w:line="262" w:lineRule="auto"/>
        <w:ind w:left="4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4.2.1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Prefabrykaty betonowe będą transportowane i składowane na miejscu wbudowania zgodnie z normą BN-80/6775-03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4.2.2.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Kruszywo mineralne, przewożone mogą być dowolnymi środkami transportu.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4.2.4.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Wodę należy dostarczyć beczkowozem.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 Wykonanie robót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5.1. Ogólne wymagania dotycz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ące robót</w:t>
      </w:r>
    </w:p>
    <w:p w:rsidR="008A6E76" w:rsidRPr="00BA767D" w:rsidRDefault="008A6E76" w:rsidP="008A6E76">
      <w:pPr>
        <w:tabs>
          <w:tab w:val="left" w:pos="880"/>
          <w:tab w:val="left" w:pos="2180"/>
          <w:tab w:val="left" w:pos="3400"/>
          <w:tab w:val="left" w:pos="4660"/>
          <w:tab w:val="left" w:pos="5320"/>
          <w:tab w:val="left" w:pos="6220"/>
          <w:tab w:val="left" w:pos="6620"/>
          <w:tab w:val="left" w:pos="7900"/>
        </w:tabs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Ogólne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wymagania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dotycz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ące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wykonania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robót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podano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w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ab/>
        <w:t>D.00.00.00.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"Wymagania ogólne" pkt 5.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 Zakres wykonywanych robót</w:t>
      </w:r>
    </w:p>
    <w:p w:rsidR="008A6E76" w:rsidRPr="00BA767D" w:rsidRDefault="008A6E76" w:rsidP="008A6E76">
      <w:pPr>
        <w:spacing w:line="246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5.2.1.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Transport i składowanie materiałów przewidzianych ustaleniami niniejszej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do realizacji powyższego zadania. Źr</w:t>
      </w:r>
      <w:r>
        <w:rPr>
          <w:rFonts w:ascii="Times New Roman" w:eastAsia="Times New Roman" w:hAnsi="Times New Roman" w:cs="Times New Roman"/>
          <w:sz w:val="18"/>
          <w:szCs w:val="18"/>
        </w:rPr>
        <w:t>ódła pozyskania materiałów musz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ą uzyskać akceptację Inżyniera.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Transport materiałów omówiono w punkcie 4 niniejsze  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5.2.2.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Wyznaczenie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sytuacyjno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- wysokościowe odcinków projektowanego  ścieku</w:t>
      </w:r>
    </w:p>
    <w:p w:rsidR="008A6E76" w:rsidRPr="00BA767D" w:rsidRDefault="008A6E76" w:rsidP="008A6E76">
      <w:pPr>
        <w:spacing w:line="241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Wyznaczenia dodatkow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ych punktów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sytuacyjno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wysoko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ściowych, niezbędnych do prawidłowego wykonan</w:t>
      </w:r>
      <w:r>
        <w:rPr>
          <w:rFonts w:ascii="Times New Roman" w:eastAsia="Times New Roman" w:hAnsi="Times New Roman" w:cs="Times New Roman"/>
          <w:sz w:val="18"/>
          <w:szCs w:val="18"/>
        </w:rPr>
        <w:t>ia robót, dokona Wykonawca w op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arciu o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zastabilizowaną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sieć punktów.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5.2.3. Wykonanie koryta gruntowego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Roboty ziemne związane z wykopaniem koryta gruntowego wykonane będą ręcznie.</w:t>
      </w:r>
    </w:p>
    <w:p w:rsidR="008A6E7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 xml:space="preserve">5.2.4. Wykonanie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podbudowy z kruszywa</w:t>
      </w:r>
    </w:p>
    <w:p w:rsidR="008A6E7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D-04.04.00 Podbudowa  z  kruszyw.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238">
        <w:rPr>
          <w:rFonts w:ascii="Times New Roman" w:eastAsia="Times New Roman" w:hAnsi="Times New Roman" w:cs="Times New Roman"/>
          <w:sz w:val="18"/>
          <w:szCs w:val="18"/>
        </w:rPr>
        <w:t>Wymagania ogólne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D-04.04.02 </w:t>
      </w:r>
      <w:r w:rsidRPr="00B77238">
        <w:rPr>
          <w:rFonts w:ascii="Times New Roman" w:eastAsia="Times New Roman" w:hAnsi="Times New Roman" w:cs="Times New Roman"/>
          <w:sz w:val="18"/>
          <w:szCs w:val="18"/>
        </w:rPr>
        <w:t xml:space="preserve">Podbudowa  z  kruszywa  </w:t>
      </w:r>
      <w:proofErr w:type="spellStart"/>
      <w:r w:rsidRPr="00B77238">
        <w:rPr>
          <w:rFonts w:ascii="Times New Roman" w:eastAsia="Times New Roman" w:hAnsi="Times New Roman" w:cs="Times New Roman"/>
          <w:sz w:val="18"/>
          <w:szCs w:val="18"/>
        </w:rPr>
        <w:t>łamanego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77238">
        <w:rPr>
          <w:rFonts w:ascii="Times New Roman" w:eastAsia="Times New Roman" w:hAnsi="Times New Roman" w:cs="Times New Roman"/>
          <w:sz w:val="18"/>
          <w:szCs w:val="18"/>
        </w:rPr>
        <w:t>Stabilizowanego</w:t>
      </w:r>
      <w:proofErr w:type="spellEnd"/>
      <w:r w:rsidRPr="00B77238">
        <w:rPr>
          <w:rFonts w:ascii="Times New Roman" w:eastAsia="Times New Roman" w:hAnsi="Times New Roman" w:cs="Times New Roman"/>
          <w:sz w:val="18"/>
          <w:szCs w:val="18"/>
        </w:rPr>
        <w:t xml:space="preserve">  mechanicznie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5.2.5. Ułożenie ścieku przy jezdni i skarpowego</w:t>
      </w:r>
    </w:p>
    <w:p w:rsidR="008A6E76" w:rsidRPr="00BA767D" w:rsidRDefault="008A6E76" w:rsidP="008A6E76">
      <w:pPr>
        <w:spacing w:line="243" w:lineRule="auto"/>
        <w:ind w:left="4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Roboty związane z wbudowaniem elementów ścieku wykonane będą ręcznie. Należ</w:t>
      </w:r>
      <w:r>
        <w:rPr>
          <w:rFonts w:ascii="Times New Roman" w:eastAsia="Times New Roman" w:hAnsi="Times New Roman" w:cs="Times New Roman"/>
          <w:sz w:val="18"/>
          <w:szCs w:val="18"/>
        </w:rPr>
        <w:t>y zwróci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szczególn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ą uwagę na dokładne dosunięcie elementów prefabrykowanych do siebie oraz przestrzeganie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zaprojektowanych spadków podłu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żnych ścieku. Wykonany ściek należy obsypać gruntem z wykopu koryta gruntowego oraz dobrze go zagęścić.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5.2.6. Wypełnienie spoin poprzecznych między prefabrykatami korytkowymi</w:t>
      </w:r>
    </w:p>
    <w:p w:rsidR="008A6E76" w:rsidRPr="00BA767D" w:rsidRDefault="008A6E76" w:rsidP="008A6E76">
      <w:pPr>
        <w:spacing w:line="12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241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Spoiny szerokoś</w:t>
      </w:r>
      <w:r>
        <w:rPr>
          <w:rFonts w:ascii="Times New Roman" w:eastAsia="Times New Roman" w:hAnsi="Times New Roman" w:cs="Times New Roman"/>
          <w:sz w:val="18"/>
          <w:szCs w:val="18"/>
        </w:rPr>
        <w:t>ci 1÷2 cm pomi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ędzy prefabrykatami po oczyszczeniu należy wypełnić zaprawą cementowo - piaskową, przy użyciu 300 kg cementu na 1 m3 piasku. Wyroby do wykonania zaprawy opisano w punkcie 2.4.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6. Kontrola jakości robót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.1. Ogólne zasady kontroli jako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ś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ci 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robót</w:t>
      </w:r>
    </w:p>
    <w:p w:rsidR="008A6E76" w:rsidRPr="00BA767D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Ogólne zasady kontroli j</w:t>
      </w:r>
      <w:r>
        <w:rPr>
          <w:rFonts w:ascii="Times New Roman" w:eastAsia="Times New Roman" w:hAnsi="Times New Roman" w:cs="Times New Roman"/>
          <w:sz w:val="18"/>
          <w:szCs w:val="18"/>
        </w:rPr>
        <w:t>ako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ś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ci 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robot podano w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D.00.00.00. "Wymagania ogólne" pkt 6.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6.2. Badania na etapie akceptacji wyrobów do robót</w:t>
      </w:r>
    </w:p>
    <w:p w:rsidR="008A6E76" w:rsidRPr="00BA767D" w:rsidRDefault="008A6E76" w:rsidP="008A6E76">
      <w:pPr>
        <w:spacing w:line="243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Badania prefabrykatów ścieku na etapie akceptacji wyrobu do robót wykonuje laboratorium wskazane przez Inżyniera. Wykonawca jest zobowiązany dostarczyć do laboratorium akceptowane przy udziale Inżyniera 6 s</w:t>
      </w:r>
      <w:r>
        <w:rPr>
          <w:rFonts w:ascii="Times New Roman" w:eastAsia="Times New Roman" w:hAnsi="Times New Roman" w:cs="Times New Roman"/>
          <w:sz w:val="18"/>
          <w:szCs w:val="18"/>
        </w:rPr>
        <w:t>ztuk prefabrykatów (po 3 dla ka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żdego rodzaju ścieku) dla przeprowadzenia w laboratorium Inżyniera następujących badań:</w:t>
      </w:r>
    </w:p>
    <w:p w:rsidR="008A6E76" w:rsidRPr="00BA767D" w:rsidRDefault="008A6E76" w:rsidP="008A6E76">
      <w:pPr>
        <w:spacing w:line="195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5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wytrzymałość betonu na ściskanie,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5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nasiąkliwość betonu,</w:t>
      </w:r>
    </w:p>
    <w:p w:rsidR="008A6E76" w:rsidRPr="00BA767D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numPr>
          <w:ilvl w:val="0"/>
          <w:numId w:val="5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>odporność na działanie mrozu.</w:t>
      </w:r>
    </w:p>
    <w:p w:rsidR="008A6E76" w:rsidRPr="00BA767D" w:rsidRDefault="008A6E76" w:rsidP="008A6E76">
      <w:pPr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BA767D" w:rsidRDefault="008A6E76" w:rsidP="008A6E76">
      <w:pPr>
        <w:spacing w:line="238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Pozostałe wyroby użyte do wykonania ścieku wymieniono w punkcie 2 niniejszej </w:t>
      </w:r>
      <w:proofErr w:type="spellStart"/>
      <w:r w:rsidRPr="00BA767D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BA767D">
        <w:rPr>
          <w:rFonts w:ascii="Times New Roman" w:eastAsia="Times New Roman" w:hAnsi="Times New Roman" w:cs="Times New Roman"/>
          <w:sz w:val="18"/>
          <w:szCs w:val="18"/>
        </w:rPr>
        <w:t>, pod względem jakości muszą odpowiadać wymaganiom odpowiednich norm.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6.3. Kontrola i badania w trakcie robót</w:t>
      </w:r>
    </w:p>
    <w:p w:rsidR="008A6E76" w:rsidRPr="00BA767D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6.3.1. Kontrola dostaw wyrobów p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rowadzona na bie</w:t>
      </w: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żąco przez Inżyniera.</w:t>
      </w:r>
    </w:p>
    <w:p w:rsidR="008A6E76" w:rsidRPr="00BA767D" w:rsidRDefault="008A6E76" w:rsidP="008A6E76">
      <w:pPr>
        <w:spacing w:line="246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767D">
        <w:rPr>
          <w:rFonts w:ascii="Times New Roman" w:eastAsia="Times New Roman" w:hAnsi="Times New Roman" w:cs="Times New Roman"/>
          <w:b/>
          <w:sz w:val="18"/>
          <w:szCs w:val="18"/>
        </w:rPr>
        <w:t>6.3.2.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 xml:space="preserve"> Kontrola wykonania ścieku polega na ocenie zgodności z Dokumentacją Projektową. Kontroli podlega zgodność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spadków uło</w:t>
      </w:r>
      <w:r w:rsidRPr="00BA767D">
        <w:rPr>
          <w:rFonts w:ascii="Times New Roman" w:eastAsia="Times New Roman" w:hAnsi="Times New Roman" w:cs="Times New Roman"/>
          <w:sz w:val="18"/>
          <w:szCs w:val="18"/>
        </w:rPr>
        <w:t>żonego ścieku z Dokumentacją Projektową. Kontrolę przeprowadzić przez niwelację.</w:t>
      </w:r>
    </w:p>
    <w:p w:rsidR="008A6E76" w:rsidRPr="00BA767D" w:rsidRDefault="008A6E76" w:rsidP="008A6E76">
      <w:pPr>
        <w:spacing w:line="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7. Obmiar robót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7.1. Ogólne zasady obmiaru robót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Ogólne zasady obmiaru podano w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D.00.00.00.  "Wymagania ogólne" pkt 7.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W/w jednostka uwzględnia elementy składowe robót obmierzane według inny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ch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jednostek.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7.2. Jednostka obmiarowa</w:t>
      </w:r>
    </w:p>
    <w:p w:rsidR="008A6E76" w:rsidRPr="00C31186" w:rsidRDefault="008A6E76" w:rsidP="008A6E76">
      <w:pPr>
        <w:spacing w:line="246" w:lineRule="auto"/>
        <w:ind w:left="40" w:right="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Jednostką obmiaru robót jest 1 </w:t>
      </w: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m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wykonanego ścieku z elementu prefabrykowanego betonowego.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W/w jednostki uwzględniają elementy składowe robót obmierzane według innych j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ednostek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8. Odbiór robót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8.1. Ogólne zasady odbioru robót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Ogólne zasady odbioru robot podano w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D.00.0 0.00. "Wymagania ogólne" pkt 8.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9. Podstawa płatności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9.1. Ogólne ustalenia dotycz</w:t>
      </w: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ące podstawy płatności</w:t>
      </w:r>
    </w:p>
    <w:p w:rsidR="008A6E76" w:rsidRPr="00C31186" w:rsidRDefault="008A6E76" w:rsidP="008A6E76">
      <w:pPr>
        <w:tabs>
          <w:tab w:val="left" w:pos="880"/>
          <w:tab w:val="left" w:pos="1940"/>
          <w:tab w:val="left" w:pos="3160"/>
          <w:tab w:val="left" w:pos="4300"/>
          <w:tab w:val="left" w:pos="5380"/>
          <w:tab w:val="left" w:pos="6280"/>
          <w:tab w:val="left" w:pos="6680"/>
          <w:tab w:val="left" w:pos="7960"/>
        </w:tabs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Ogólne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ustalenia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dotycz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>ące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podstawy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płatności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podano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w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D.00.00.00.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"Wymagania ogólne" pkt 9.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Płatność za  m  wykonanego  ścieku  oraz  sztukę ułożonego  wpustu  i  umocnienia  zgodnie</w:t>
      </w:r>
    </w:p>
    <w:p w:rsidR="008A6E76" w:rsidRPr="00C31186" w:rsidRDefault="008A6E76" w:rsidP="008A6E76">
      <w:pPr>
        <w:spacing w:line="1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6"/>
        </w:numPr>
        <w:tabs>
          <w:tab w:val="left" w:pos="208"/>
        </w:tabs>
        <w:spacing w:line="483" w:lineRule="auto"/>
        <w:ind w:right="158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Dokumentacją Projektową, obmiarem robót i ocen ą jakości wykonania robót. Zgodnie z Dokumentacją Projektową należy wykonać:</w:t>
      </w:r>
    </w:p>
    <w:p w:rsidR="008A6E76" w:rsidRPr="00C31186" w:rsidRDefault="008A6E76" w:rsidP="008A6E76">
      <w:pPr>
        <w:spacing w:line="2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1"/>
          <w:numId w:val="6"/>
        </w:numPr>
        <w:tabs>
          <w:tab w:val="left" w:pos="777"/>
        </w:tabs>
        <w:spacing w:line="238" w:lineRule="auto"/>
        <w:ind w:right="40"/>
        <w:rPr>
          <w:rFonts w:ascii="Times New Roman" w:eastAsia="Symbol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ściek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skarpowy z prefabrykowanych korytek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ściekowych betonowych </w:t>
      </w:r>
    </w:p>
    <w:p w:rsidR="008A6E76" w:rsidRPr="00C31186" w:rsidRDefault="008A6E76" w:rsidP="008A6E76">
      <w:pPr>
        <w:spacing w:line="19" w:lineRule="exact"/>
        <w:rPr>
          <w:rFonts w:ascii="Times New Roman" w:eastAsia="Symbol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1"/>
          <w:numId w:val="6"/>
        </w:numPr>
        <w:tabs>
          <w:tab w:val="left" w:pos="777"/>
        </w:tabs>
        <w:spacing w:line="241" w:lineRule="auto"/>
        <w:ind w:right="40"/>
        <w:jc w:val="both"/>
        <w:rPr>
          <w:rFonts w:ascii="Times New Roman" w:eastAsia="Symbol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ściek k</w:t>
      </w:r>
      <w:r>
        <w:rPr>
          <w:rFonts w:ascii="Times New Roman" w:eastAsia="Times New Roman" w:hAnsi="Times New Roman" w:cs="Times New Roman"/>
          <w:sz w:val="18"/>
          <w:szCs w:val="18"/>
        </w:rPr>
        <w:t>orytkowy z prefabrykowanych korytek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ściekow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ych betonowych </w:t>
      </w:r>
    </w:p>
    <w:p w:rsidR="008A6E76" w:rsidRPr="00C31186" w:rsidRDefault="008A6E76" w:rsidP="008A6E76">
      <w:pPr>
        <w:spacing w:line="8" w:lineRule="exact"/>
        <w:rPr>
          <w:rFonts w:ascii="Times New Roman" w:eastAsia="Symbol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9.2. Cena jednostki obmiarowej</w:t>
      </w:r>
    </w:p>
    <w:p w:rsidR="008A6E76" w:rsidRPr="00C31186" w:rsidRDefault="008A6E76" w:rsidP="008A6E76">
      <w:pPr>
        <w:spacing w:line="0" w:lineRule="atLeast"/>
        <w:ind w:left="4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Cena wykonania 1m ścieku obejmuje:</w:t>
      </w:r>
    </w:p>
    <w:p w:rsidR="008A6E76" w:rsidRPr="00C31186" w:rsidRDefault="008A6E76" w:rsidP="008A6E76">
      <w:pPr>
        <w:numPr>
          <w:ilvl w:val="0"/>
          <w:numId w:val="7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prace pomiarowe i roboty przygotowawcze,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7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wyznaczanie sytuacyjno-wysokościowe odcinków  ścieków,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tabs>
          <w:tab w:val="left" w:pos="760"/>
          <w:tab w:val="left" w:pos="5720"/>
        </w:tabs>
        <w:spacing w:line="0" w:lineRule="atLeast"/>
        <w:ind w:left="46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zakup i transport wyrobów i materiałów na miejsce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ab/>
        <w:t>wbudowania,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8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lastRenderedPageBreak/>
        <w:t>zakup i dostarczenie wszystkich niezbędnych składników produkcji,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8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wykonanie koryta pod ściek,</w:t>
      </w:r>
    </w:p>
    <w:p w:rsidR="008A6E76" w:rsidRPr="00C31186" w:rsidRDefault="008A6E76" w:rsidP="008A6E76">
      <w:pPr>
        <w:spacing w:line="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wykonanie </w:t>
      </w:r>
      <w:r>
        <w:rPr>
          <w:rFonts w:ascii="Times New Roman" w:eastAsia="Times New Roman" w:hAnsi="Times New Roman" w:cs="Times New Roman"/>
          <w:sz w:val="18"/>
          <w:szCs w:val="18"/>
        </w:rPr>
        <w:t>podbudowy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ułożenie prefabrykatów  ś</w:t>
      </w:r>
      <w:r>
        <w:rPr>
          <w:rFonts w:ascii="Times New Roman" w:eastAsia="Times New Roman" w:hAnsi="Times New Roman" w:cs="Times New Roman"/>
          <w:sz w:val="18"/>
          <w:szCs w:val="18"/>
        </w:rPr>
        <w:t>cieku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wypełnienie spoin między prefabrykatami zaprawą cementowo-piaskową,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oznakowanie robót prowadzonych w pasie drogowym,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obsypanie zewnętrznej strony prefabryka</w:t>
      </w:r>
      <w:r>
        <w:rPr>
          <w:rFonts w:ascii="Times New Roman" w:eastAsia="Times New Roman" w:hAnsi="Times New Roman" w:cs="Times New Roman"/>
          <w:sz w:val="18"/>
          <w:szCs w:val="18"/>
        </w:rPr>
        <w:t>tów z zag</w:t>
      </w:r>
      <w:r w:rsidRPr="00C31186">
        <w:rPr>
          <w:rFonts w:ascii="Times New Roman" w:eastAsia="Times New Roman" w:hAnsi="Times New Roman" w:cs="Times New Roman"/>
          <w:sz w:val="18"/>
          <w:szCs w:val="18"/>
        </w:rPr>
        <w:t>ęszczeniem,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uporządkowanie terenu robót,</w:t>
      </w:r>
    </w:p>
    <w:p w:rsidR="008A6E76" w:rsidRPr="00C31186" w:rsidRDefault="008A6E76" w:rsidP="008A6E76">
      <w:pPr>
        <w:spacing w:line="1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241" w:lineRule="auto"/>
        <w:ind w:right="1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koszt robót tymczasowych, które s ą potrzebne do wykonania robót podstawowych, ale nie są przekazywane Zamawiającemu i są usuwane po wykonaniu robót podstawowych,</w:t>
      </w:r>
    </w:p>
    <w:p w:rsidR="008A6E76" w:rsidRPr="00C31186" w:rsidRDefault="008A6E76" w:rsidP="008A6E76">
      <w:pPr>
        <w:spacing w:line="18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238" w:lineRule="auto"/>
        <w:ind w:right="10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koszt prac tymczasowych, które s ą niezbędne do wykonania robót podstawowych, niezaliczane do robót tymczasowych, jak geodezyjne wytyczenie robót itd.,</w:t>
      </w:r>
    </w:p>
    <w:p w:rsidR="008A6E76" w:rsidRPr="00C31186" w:rsidRDefault="008A6E76" w:rsidP="008A6E76">
      <w:pPr>
        <w:spacing w:line="8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>koszt odpadów i ubytków materiałowych,</w:t>
      </w:r>
    </w:p>
    <w:p w:rsidR="008A6E76" w:rsidRPr="00C31186" w:rsidRDefault="008A6E76" w:rsidP="008A6E76">
      <w:pPr>
        <w:spacing w:line="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6E76" w:rsidRPr="00C31186" w:rsidRDefault="008A6E76" w:rsidP="008A6E76">
      <w:pPr>
        <w:numPr>
          <w:ilvl w:val="0"/>
          <w:numId w:val="9"/>
        </w:numPr>
        <w:tabs>
          <w:tab w:val="left" w:pos="74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przeprowadzenie pomiarów i bada ń wymaganych przez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STWiORB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A6E76" w:rsidRPr="00C31186" w:rsidRDefault="008A6E76" w:rsidP="008A6E76">
      <w:pPr>
        <w:numPr>
          <w:ilvl w:val="0"/>
          <w:numId w:val="10"/>
        </w:numPr>
        <w:tabs>
          <w:tab w:val="left" w:pos="460"/>
        </w:tabs>
        <w:spacing w:line="0" w:lineRule="atLeas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b/>
          <w:sz w:val="18"/>
          <w:szCs w:val="18"/>
        </w:rPr>
        <w:t>Przepisy związane</w:t>
      </w:r>
    </w:p>
    <w:p w:rsidR="008A6E76" w:rsidRPr="00C31186" w:rsidRDefault="008A6E76" w:rsidP="008A6E76">
      <w:pPr>
        <w:spacing w:line="238" w:lineRule="auto"/>
        <w:ind w:left="40" w:right="100"/>
        <w:rPr>
          <w:rFonts w:ascii="Times New Roman" w:eastAsia="Times New Roman" w:hAnsi="Times New Roman" w:cs="Times New Roman"/>
          <w:sz w:val="18"/>
          <w:szCs w:val="18"/>
        </w:rPr>
      </w:pPr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Katalog Powtarzalnych Elementów Drogowych. </w:t>
      </w:r>
      <w:proofErr w:type="spellStart"/>
      <w:r w:rsidRPr="00C31186">
        <w:rPr>
          <w:rFonts w:ascii="Times New Roman" w:eastAsia="Times New Roman" w:hAnsi="Times New Roman" w:cs="Times New Roman"/>
          <w:sz w:val="18"/>
          <w:szCs w:val="18"/>
        </w:rPr>
        <w:t>Centraln</w:t>
      </w:r>
      <w:proofErr w:type="spellEnd"/>
      <w:r w:rsidRPr="00C31186">
        <w:rPr>
          <w:rFonts w:ascii="Times New Roman" w:eastAsia="Times New Roman" w:hAnsi="Times New Roman" w:cs="Times New Roman"/>
          <w:sz w:val="18"/>
          <w:szCs w:val="18"/>
        </w:rPr>
        <w:t xml:space="preserve"> e Biuro Projektowo Badawcze Dróg i Mostów w Warszawie.</w:t>
      </w:r>
    </w:p>
    <w:p w:rsidR="008A6E76" w:rsidRPr="00C31186" w:rsidRDefault="008A6E76" w:rsidP="008A6E76">
      <w:pPr>
        <w:spacing w:line="9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80"/>
      </w:tblGrid>
      <w:tr w:rsidR="008A6E76" w:rsidRPr="00C31186" w:rsidTr="000F373F">
        <w:trPr>
          <w:trHeight w:val="276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PN-EN 197-1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Cement.  Skład,  wymagania  i  kryteria  zgodności  dotyczące  cementów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powszechnego użytku.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BN-80/6775-03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Prefabrykaty  budowlane  z  betonu.  Elementy nawierzchni  dróg,  ulic,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parkingów i torowisk tramwajowych. Wspólne wymagani  a.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PN-EN 13361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Wspólne wymagania dla prefabrykatów z  betonu.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PN-EN 206-4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Beton.</w:t>
            </w:r>
          </w:p>
        </w:tc>
      </w:tr>
      <w:tr w:rsidR="008A6E76" w:rsidRPr="00C31186" w:rsidTr="000F373F">
        <w:trPr>
          <w:trHeight w:val="283"/>
        </w:trPr>
        <w:tc>
          <w:tcPr>
            <w:tcW w:w="17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PN-EN 13139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A6E76" w:rsidRPr="00C31186" w:rsidRDefault="008A6E76" w:rsidP="000F373F">
            <w:pPr>
              <w:spacing w:line="0" w:lineRule="atLeast"/>
              <w:ind w:left="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1186">
              <w:rPr>
                <w:rFonts w:ascii="Times New Roman" w:eastAsia="Times New Roman" w:hAnsi="Times New Roman" w:cs="Times New Roman"/>
                <w:sz w:val="18"/>
                <w:szCs w:val="18"/>
              </w:rPr>
              <w:t>Kruszywa do zaprawy.</w:t>
            </w:r>
          </w:p>
        </w:tc>
      </w:tr>
    </w:tbl>
    <w:p w:rsidR="00BD4D3C" w:rsidRDefault="00BD4D3C"/>
    <w:sectPr w:rsidR="00BD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76"/>
    <w:rsid w:val="008A6E76"/>
    <w:rsid w:val="00B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A356"/>
  <w15:chartTrackingRefBased/>
  <w15:docId w15:val="{997A2BAC-BADB-487B-AABD-9551C1C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E7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</cp:revision>
  <dcterms:created xsi:type="dcterms:W3CDTF">2022-03-09T13:45:00Z</dcterms:created>
  <dcterms:modified xsi:type="dcterms:W3CDTF">2022-03-09T13:45:00Z</dcterms:modified>
</cp:coreProperties>
</file>