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A803DDA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F508E">
        <w:rPr>
          <w:rFonts w:ascii="Times New Roman" w:hAnsi="Times New Roman" w:cs="Times New Roman"/>
          <w:sz w:val="24"/>
          <w:szCs w:val="24"/>
        </w:rPr>
        <w:t>3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5F508E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A2EF6E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F508E">
        <w:rPr>
          <w:rFonts w:ascii="Times New Roman" w:hAnsi="Times New Roman" w:cs="Times New Roman"/>
          <w:sz w:val="24"/>
          <w:szCs w:val="24"/>
        </w:rPr>
        <w:t>26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2BE56B06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5F508E" w:rsidRPr="005F508E">
        <w:rPr>
          <w:rFonts w:ascii="Times New Roman" w:eastAsia="Times New Roman" w:hAnsi="Times New Roman" w:cs="Times New Roman"/>
          <w:b/>
          <w:sz w:val="24"/>
          <w:szCs w:val="24"/>
        </w:rPr>
        <w:t>Dostawa fabrycznie nowej koparko – ładowarki z osprzętem.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01CA6DA2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2B5B5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</w:t>
      </w:r>
      <w:r w:rsidR="005F508E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4F3D54"/>
    <w:rsid w:val="00560551"/>
    <w:rsid w:val="005F508E"/>
    <w:rsid w:val="0066581D"/>
    <w:rsid w:val="00766D46"/>
    <w:rsid w:val="0082736A"/>
    <w:rsid w:val="009C1D77"/>
    <w:rsid w:val="00A65CC6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17</cp:revision>
  <dcterms:created xsi:type="dcterms:W3CDTF">2021-02-01T08:45:00Z</dcterms:created>
  <dcterms:modified xsi:type="dcterms:W3CDTF">2021-11-03T07:25:00Z</dcterms:modified>
</cp:coreProperties>
</file>