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B21A" w14:textId="77777777" w:rsidR="007A4023" w:rsidRDefault="006C39AE" w:rsidP="0072441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2441F">
        <w:rPr>
          <w:rFonts w:ascii="Times New Roman" w:hAnsi="Times New Roman" w:cs="Times New Roman"/>
          <w:sz w:val="24"/>
          <w:szCs w:val="24"/>
        </w:rPr>
        <w:t>Zał. nr 1 do zapytania ofertowego</w:t>
      </w:r>
    </w:p>
    <w:p w14:paraId="64286DB4" w14:textId="77777777" w:rsidR="0072441F" w:rsidRPr="0072441F" w:rsidRDefault="0072441F" w:rsidP="00724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1F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7E057F8F" w14:textId="5C211936" w:rsidR="00241568" w:rsidRPr="007616C1" w:rsidRDefault="00241568" w:rsidP="007616C1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Przedmiotem zamówienia jest </w:t>
      </w:r>
      <w:r w:rsidR="007616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241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ykonani</w:t>
      </w:r>
      <w:r w:rsidR="007616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dokumentacji na remont odcinków</w:t>
      </w:r>
      <w:r w:rsidRPr="00241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</w:t>
      </w:r>
      <w:r w:rsidR="007616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</w:t>
      </w:r>
      <w:r w:rsidRPr="00241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 powi</w:t>
      </w:r>
      <w:r w:rsidR="007616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atowych</w:t>
      </w:r>
      <w:r w:rsidR="006A1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metodą nakładki asfaltowej</w:t>
      </w:r>
      <w:r w:rsidR="00D6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3FB83BE" w14:textId="378CBC08" w:rsidR="007616C1" w:rsidRDefault="00241568" w:rsidP="00241568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Zamówienie obejmuje wykonanie d</w:t>
      </w:r>
      <w:r w:rsidR="00D645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okumentacji projektowej na</w:t>
      </w:r>
      <w:r w:rsidR="006A14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odcinki dróg powiatowych</w:t>
      </w:r>
      <w:r w:rsidR="00761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tbl>
      <w:tblPr>
        <w:tblW w:w="922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64"/>
        <w:gridCol w:w="2024"/>
        <w:gridCol w:w="1141"/>
        <w:gridCol w:w="1938"/>
      </w:tblGrid>
      <w:tr w:rsidR="006A148E" w14:paraId="1657DC4D" w14:textId="77777777" w:rsidTr="006400EF">
        <w:trPr>
          <w:trHeight w:val="8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228C18" w14:textId="77777777" w:rsidR="006A148E" w:rsidRPr="006400EF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0EF">
              <w:rPr>
                <w:rFonts w:ascii="Times New Roman" w:hAnsi="Times New Roman" w:cs="Times New Roman"/>
                <w:b/>
                <w:bCs/>
                <w:color w:val="000000"/>
              </w:rPr>
              <w:t>Nr drogi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652E0A" w14:textId="77777777" w:rsidR="006A148E" w:rsidRPr="006400EF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0EF">
              <w:rPr>
                <w:rFonts w:ascii="Times New Roman" w:hAnsi="Times New Roman" w:cs="Times New Roman"/>
                <w:b/>
                <w:bCs/>
                <w:color w:val="000000"/>
              </w:rPr>
              <w:t>Nazwa drogi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A40DC0" w14:textId="77777777" w:rsidR="006A148E" w:rsidRPr="006400EF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0EF">
              <w:rPr>
                <w:rFonts w:ascii="Times New Roman" w:hAnsi="Times New Roman" w:cs="Times New Roman"/>
                <w:b/>
                <w:bCs/>
                <w:color w:val="000000"/>
              </w:rPr>
              <w:t>Miejscowość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0499B" w14:textId="77777777" w:rsidR="006A148E" w:rsidRPr="006400EF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0EF">
              <w:rPr>
                <w:rFonts w:ascii="Times New Roman" w:hAnsi="Times New Roman" w:cs="Times New Roman"/>
                <w:b/>
                <w:bCs/>
                <w:color w:val="000000"/>
              </w:rPr>
              <w:t>Długość nakładki [m]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048465" w14:textId="77777777" w:rsidR="006A148E" w:rsidRPr="006400EF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00EF">
              <w:rPr>
                <w:rFonts w:ascii="Times New Roman" w:hAnsi="Times New Roman" w:cs="Times New Roman"/>
                <w:b/>
                <w:bCs/>
                <w:color w:val="000000"/>
              </w:rPr>
              <w:t>Kilometraż</w:t>
            </w:r>
          </w:p>
        </w:tc>
      </w:tr>
      <w:tr w:rsidR="006A148E" w14:paraId="549D5BD3" w14:textId="77777777" w:rsidTr="006400EF">
        <w:trPr>
          <w:trHeight w:val="5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B45FF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1622C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A9212E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Chełmno-Sztynwag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A9783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Gogolin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4019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F22C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15+190 do 16+190</w:t>
            </w:r>
          </w:p>
        </w:tc>
      </w:tr>
      <w:tr w:rsidR="006A148E" w14:paraId="226E4FB9" w14:textId="77777777" w:rsidTr="006400E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87F53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1366C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96C8B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Szembruk- Szembruk stacja kolejowa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E5DEB8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Szembruk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E2AF6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1696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2EB6B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0+000 do 1+696</w:t>
            </w:r>
          </w:p>
        </w:tc>
      </w:tr>
      <w:tr w:rsidR="006A148E" w14:paraId="31B1AFE7" w14:textId="77777777" w:rsidTr="006400EF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F53C9A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1371C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2DC53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Szynwałd - Stare Błonowo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B4A13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Stare Błonowo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05804A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175200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6+650 do 7+160</w:t>
            </w:r>
          </w:p>
        </w:tc>
      </w:tr>
      <w:tr w:rsidR="006A148E" w14:paraId="360A911C" w14:textId="77777777" w:rsidTr="006400EF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B60BF6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1372C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58414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Szynwałd - Łasin (PSZOK)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8D772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Łasin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E04A2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49AFC" w14:textId="6D445C2E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3+650 do 4+140</w:t>
            </w:r>
          </w:p>
        </w:tc>
      </w:tr>
      <w:tr w:rsidR="006A148E" w14:paraId="78A7BC8A" w14:textId="77777777" w:rsidTr="006400EF">
        <w:trPr>
          <w:trHeight w:val="5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6DB7A9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1414C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BBC16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Boguszewo - Kitnowo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B9533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Boguszewo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F78D01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96A81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0+000 do 0+0650</w:t>
            </w:r>
          </w:p>
        </w:tc>
      </w:tr>
      <w:tr w:rsidR="006A148E" w14:paraId="6818223A" w14:textId="77777777" w:rsidTr="006400EF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8E6A1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1402C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488ED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Mełno- Boguszewo-Linowo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5CF27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Boguszewo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18E9F5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406DD" w14:textId="3F8929B1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4+000 do 4+350 4+390 do 4+610</w:t>
            </w:r>
          </w:p>
        </w:tc>
      </w:tr>
      <w:tr w:rsidR="006A148E" w14:paraId="48CAEA0C" w14:textId="77777777" w:rsidTr="006400EF">
        <w:trPr>
          <w:trHeight w:val="5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FD87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1407C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3BD5CC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Rywałd - Świecie n. Osą - Lisnowo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85BDF7" w14:textId="29D6C958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 xml:space="preserve">Świecie </w:t>
            </w:r>
            <w:r w:rsidR="006400EF">
              <w:rPr>
                <w:rFonts w:ascii="Times New Roman" w:hAnsi="Times New Roman" w:cs="Times New Roman"/>
                <w:color w:val="000000"/>
              </w:rPr>
              <w:t>n</w:t>
            </w:r>
            <w:r w:rsidRPr="006A148E">
              <w:rPr>
                <w:rFonts w:ascii="Times New Roman" w:hAnsi="Times New Roman" w:cs="Times New Roman"/>
                <w:color w:val="000000"/>
              </w:rPr>
              <w:t>ad Osą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D57D51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560B0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9+250 do 9+950</w:t>
            </w:r>
          </w:p>
        </w:tc>
      </w:tr>
      <w:tr w:rsidR="006A148E" w14:paraId="025B1A4B" w14:textId="77777777" w:rsidTr="006400EF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81AB59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1399C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738C5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Marusza - Skarszewy - Turznice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9A353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Marusza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B851E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1510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E7AD5" w14:textId="4051FBF3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0+000 do 0+730 0+950 do 1+730</w:t>
            </w:r>
          </w:p>
        </w:tc>
      </w:tr>
      <w:tr w:rsidR="006A148E" w14:paraId="47D11180" w14:textId="77777777" w:rsidTr="006400EF">
        <w:trPr>
          <w:trHeight w:val="5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6BB6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1350C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D155E" w14:textId="77777777" w:rsidR="006A148E" w:rsidRPr="006A148E" w:rsidRDefault="006A148E" w:rsidP="006400EF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Gr. Woj. Wielki Wełcz- Białochowo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95F16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Mokre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41A1B7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5B156" w14:textId="77777777" w:rsidR="006A148E" w:rsidRPr="006A148E" w:rsidRDefault="006A148E" w:rsidP="006400E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13+220 do14+620</w:t>
            </w:r>
          </w:p>
        </w:tc>
      </w:tr>
      <w:tr w:rsidR="006A148E" w14:paraId="325F4660" w14:textId="77777777" w:rsidTr="006400EF">
        <w:trPr>
          <w:trHeight w:val="388"/>
        </w:trPr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992C80" w14:textId="77777777" w:rsidR="006A148E" w:rsidRPr="006A148E" w:rsidRDefault="006A148E" w:rsidP="006400E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Razem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EB8A" w14:textId="77777777" w:rsidR="006A148E" w:rsidRPr="006A148E" w:rsidRDefault="006A148E" w:rsidP="006400E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8526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DA16" w14:textId="77777777" w:rsidR="006A148E" w:rsidRPr="006A148E" w:rsidRDefault="006A148E" w:rsidP="006400E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48E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14:paraId="39E519AD" w14:textId="77777777" w:rsidR="006A148E" w:rsidRDefault="006A148E" w:rsidP="006A148E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8BA687" w14:textId="733AB1D5" w:rsidR="00FA3C39" w:rsidRDefault="00FA3C39" w:rsidP="00FA3C39">
      <w:pPr>
        <w:pStyle w:val="Bezodstpw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Założenia projektowe :</w:t>
      </w:r>
    </w:p>
    <w:p w14:paraId="2DC523D4" w14:textId="77777777" w:rsidR="00FA3C39" w:rsidRPr="00FA3C39" w:rsidRDefault="00FA3C39" w:rsidP="00FA3C39">
      <w:pPr>
        <w:pStyle w:val="Bezodstpw"/>
        <w:rPr>
          <w:rFonts w:ascii="Times New Roman" w:hAnsi="Times New Roman"/>
          <w:sz w:val="24"/>
          <w:szCs w:val="24"/>
        </w:rPr>
      </w:pPr>
    </w:p>
    <w:p w14:paraId="778054B8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1. Droga powiatowa nr 1622C Chełmno – Sztynwag :</w:t>
      </w:r>
    </w:p>
    <w:p w14:paraId="113F0238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3944DD0F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21E16390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5EB5605B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6F3E631D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476D4A7E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46CFA076" w14:textId="77777777" w:rsidR="00FA3C39" w:rsidRPr="00FA3C39" w:rsidRDefault="00FA3C39" w:rsidP="00FA3C39">
      <w:pPr>
        <w:pStyle w:val="Bezodstpw"/>
        <w:numPr>
          <w:ilvl w:val="0"/>
          <w:numId w:val="13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przełożenia.</w:t>
      </w:r>
    </w:p>
    <w:p w14:paraId="264B9CCB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2. Droga powiatowa nr 1366C Szembruk – Szembruk PKP :</w:t>
      </w:r>
    </w:p>
    <w:p w14:paraId="3DCAEDFD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2D18DF60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1,00 m</w:t>
      </w:r>
    </w:p>
    <w:p w14:paraId="2E3E1EE6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lastRenderedPageBreak/>
        <w:t>nawierzchnia bitumiczna zgodnie z WT</w:t>
      </w:r>
    </w:p>
    <w:p w14:paraId="203419CD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09CE8273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526F395D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0FF8787C" w14:textId="77777777" w:rsidR="00FA3C39" w:rsidRPr="00FA3C39" w:rsidRDefault="00FA3C39" w:rsidP="00FA3C39">
      <w:pPr>
        <w:pStyle w:val="Bezodstpw"/>
        <w:numPr>
          <w:ilvl w:val="0"/>
          <w:numId w:val="14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przełożenia.</w:t>
      </w:r>
    </w:p>
    <w:p w14:paraId="4A32DC67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3. Droga powiatowa nr 1371C Szynwałd – Stare Błonowo :</w:t>
      </w:r>
    </w:p>
    <w:p w14:paraId="1C3E2D78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1863041A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29A11311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236540CE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7E73D934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3D608CD6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chodnika (przełożyć w przypadku konieczności zmiany wysokości krawężnika – materiał nowy)</w:t>
      </w:r>
    </w:p>
    <w:p w14:paraId="3C07CBC7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12216990" w14:textId="77777777" w:rsidR="00FA3C39" w:rsidRPr="00FA3C39" w:rsidRDefault="00FA3C39" w:rsidP="00FA3C39">
      <w:pPr>
        <w:pStyle w:val="Bezodstpw"/>
        <w:numPr>
          <w:ilvl w:val="0"/>
          <w:numId w:val="12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przełożenia.</w:t>
      </w:r>
    </w:p>
    <w:p w14:paraId="26DB6BBE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4. Droga powiatowa nr 1372C Szynwałd- Łasin :</w:t>
      </w:r>
    </w:p>
    <w:p w14:paraId="4AC114DD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6C4A4F01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79C5C8B4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33B19E99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401E1B24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5E03F976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59860559" w14:textId="77777777" w:rsidR="00FA3C39" w:rsidRPr="00FA3C39" w:rsidRDefault="00FA3C39" w:rsidP="00FA3C39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przełożenia.</w:t>
      </w:r>
    </w:p>
    <w:p w14:paraId="05880D3D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5. Droga powiatowa nr 1414C Boguszewo – Kitnowo :</w:t>
      </w:r>
    </w:p>
    <w:p w14:paraId="4F7091D6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2C978CD2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4D02121B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637D6A07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5D596EAD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4AF7BE69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1D509AA3" w14:textId="77777777" w:rsidR="00FA3C39" w:rsidRPr="00FA3C39" w:rsidRDefault="00FA3C39" w:rsidP="00FA3C39">
      <w:pPr>
        <w:pStyle w:val="Bezodstpw"/>
        <w:numPr>
          <w:ilvl w:val="0"/>
          <w:numId w:val="16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</w:t>
      </w:r>
    </w:p>
    <w:p w14:paraId="3849268C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6. Droga powiatowa nr 1402C Mełno – Boguszewo – Linowo :</w:t>
      </w:r>
    </w:p>
    <w:p w14:paraId="69589FB3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07F383E0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2416E6CB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1DA0B8FD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39E58113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34959476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istniejące zatoki autobusowej</w:t>
      </w:r>
    </w:p>
    <w:p w14:paraId="696D558C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2277BE2B" w14:textId="77777777" w:rsidR="00FA3C39" w:rsidRPr="00FA3C39" w:rsidRDefault="00FA3C39" w:rsidP="00FA3C39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lastRenderedPageBreak/>
        <w:t>nawierzchnia na zjazdach do posesji (gruntowe) – bitumiczna, istniejące z kostki do przełożenia</w:t>
      </w:r>
    </w:p>
    <w:p w14:paraId="66C73715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7. Droga powiatowa nr 1407C Rywałd – Świecie nad Osą – Lisnowo :</w:t>
      </w:r>
    </w:p>
    <w:p w14:paraId="03991B11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23B00703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3309BB88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176C2826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2B4D082E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wymiana istniejącego oznakowania</w:t>
      </w:r>
    </w:p>
    <w:p w14:paraId="453FA666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istniejącego chodnika</w:t>
      </w:r>
    </w:p>
    <w:p w14:paraId="35DF8127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istniejące zatoki autobusowej</w:t>
      </w:r>
    </w:p>
    <w:p w14:paraId="5A6A96CC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462803F3" w14:textId="77777777" w:rsidR="00FA3C39" w:rsidRPr="00FA3C39" w:rsidRDefault="00FA3C39" w:rsidP="00FA3C39">
      <w:pPr>
        <w:pStyle w:val="Bezodstpw"/>
        <w:numPr>
          <w:ilvl w:val="0"/>
          <w:numId w:val="18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</w:t>
      </w:r>
    </w:p>
    <w:p w14:paraId="082C5414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8. Droga powiatowa nr 1399C Marusza – Skarszewy – Turznice :</w:t>
      </w:r>
    </w:p>
    <w:p w14:paraId="27A22BBB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13745BB6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71EF0020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78E4AF80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782DC6A5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istniejącego chodnika</w:t>
      </w:r>
    </w:p>
    <w:p w14:paraId="0F2A9F9B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istniejące zatoki autobusowej</w:t>
      </w:r>
    </w:p>
    <w:p w14:paraId="7139B3EE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4DB89B42" w14:textId="77777777" w:rsidR="00FA3C39" w:rsidRPr="00FA3C39" w:rsidRDefault="00FA3C39" w:rsidP="00FA3C3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</w:t>
      </w:r>
    </w:p>
    <w:p w14:paraId="3E291F19" w14:textId="77777777" w:rsidR="00FA3C39" w:rsidRPr="00FA3C39" w:rsidRDefault="00FA3C39" w:rsidP="00FA3C3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9. Droga powiatowa nr 1350C Gr. woj. – Wielki Wełcz – Turznice :</w:t>
      </w:r>
    </w:p>
    <w:p w14:paraId="4A9AE00B" w14:textId="77777777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jezdni istniejąca</w:t>
      </w:r>
    </w:p>
    <w:p w14:paraId="3291D74B" w14:textId="77777777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szerokość pobocza (utwardzone kruszywem) – 2 x 0,75 m</w:t>
      </w:r>
    </w:p>
    <w:p w14:paraId="1FFD3529" w14:textId="77777777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bitumiczna zgodnie z WT</w:t>
      </w:r>
    </w:p>
    <w:p w14:paraId="4FED225C" w14:textId="77777777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kategoria ruchu KR 2</w:t>
      </w:r>
    </w:p>
    <w:p w14:paraId="574C13AA" w14:textId="77777777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remont istniejące zatoki autobusowej</w:t>
      </w:r>
    </w:p>
    <w:p w14:paraId="1C9B3E59" w14:textId="77777777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na drogi gminne i dojazdowe (gruntowe) – bitumiczna</w:t>
      </w:r>
    </w:p>
    <w:p w14:paraId="24E0328A" w14:textId="0A2EB4C4" w:rsidR="00FA3C39" w:rsidRPr="00FA3C39" w:rsidRDefault="00FA3C39" w:rsidP="00FA3C39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3C39">
        <w:rPr>
          <w:rFonts w:ascii="Times New Roman" w:hAnsi="Times New Roman"/>
          <w:sz w:val="24"/>
          <w:szCs w:val="24"/>
        </w:rPr>
        <w:t>nawierzchnia na zjazdach do posesji (gruntowe) – bitumiczna, istniejące z kostki do przełożenia</w:t>
      </w:r>
    </w:p>
    <w:p w14:paraId="727CA6D8" w14:textId="77777777" w:rsidR="00FA3C39" w:rsidRPr="00FA3C39" w:rsidRDefault="00FA3C39" w:rsidP="00FA3C39">
      <w:pPr>
        <w:pStyle w:val="Akapitzlist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3C39">
        <w:rPr>
          <w:rFonts w:ascii="Times New Roman" w:hAnsi="Times New Roman" w:cs="Times New Roman"/>
          <w:sz w:val="24"/>
          <w:szCs w:val="24"/>
        </w:rPr>
        <w:t>Na wszystkich odcinkach drogowych zaplanować prawidłowe połączenie z istniejącą nawierzchnią, eliminując zaniżenie na połączeniu</w:t>
      </w:r>
    </w:p>
    <w:p w14:paraId="3319A062" w14:textId="77777777" w:rsidR="00FA3C39" w:rsidRDefault="00FA3C39" w:rsidP="00FA3C39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3D471D" w14:textId="3A34948C" w:rsidR="00241568" w:rsidRPr="00FA3C39" w:rsidRDefault="00241568" w:rsidP="00FA3C39">
      <w:pPr>
        <w:pStyle w:val="Akapitzlist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3C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</w:t>
      </w:r>
      <w:r w:rsidR="00842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Pr="00FA3C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 zakres opracowania projektowo – kosztorysowego obejmuje:</w:t>
      </w:r>
    </w:p>
    <w:p w14:paraId="73DDF880" w14:textId="3CBB365C" w:rsidR="00241568" w:rsidRPr="00241568" w:rsidRDefault="006400EF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41568"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map do celów projektowych,</w:t>
      </w:r>
    </w:p>
    <w:p w14:paraId="259345F4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rozpoznania terenowo - prawnego gruntów do celów projektowych (uzyskanie wypisów i wyrysów z rejestru gruntów),</w:t>
      </w:r>
    </w:p>
    <w:p w14:paraId="1DEF7A6F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projektu budowlano-wykonawczego,</w:t>
      </w:r>
    </w:p>
    <w:p w14:paraId="0738B12B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projektów branżowych w przypadku wystąpienia kolizji z istniejącym uzbrojeniem technicznym</w:t>
      </w:r>
    </w:p>
    <w:p w14:paraId="24F184FB" w14:textId="77777777" w:rsidR="00241568" w:rsidRPr="00E368A5" w:rsidRDefault="00241568" w:rsidP="00E368A5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wymaganych prawem dokumentów (opinii, uzgodnień, decyzji) koniecznych do zgłoszenia rozpoczęcia robót budowlanych,</w:t>
      </w:r>
    </w:p>
    <w:p w14:paraId="60875A29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opracowanie danych i uzyskanie pozwolenia wodno - prawnego (jeżeli będzie wymagane),</w:t>
      </w:r>
    </w:p>
    <w:p w14:paraId="439AD3F3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kosztorysu inwestorskiego ,</w:t>
      </w:r>
    </w:p>
    <w:p w14:paraId="25C1F130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kosztorysu ofertowego,</w:t>
      </w:r>
    </w:p>
    <w:p w14:paraId="1C4E8519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przedmiaru robót,</w:t>
      </w:r>
    </w:p>
    <w:p w14:paraId="0B54CE93" w14:textId="77777777" w:rsidR="00241568" w:rsidRPr="00241568" w:rsidRDefault="00241568" w:rsidP="00241568">
      <w:pPr>
        <w:numPr>
          <w:ilvl w:val="1"/>
          <w:numId w:val="1"/>
        </w:numPr>
        <w:tabs>
          <w:tab w:val="num" w:pos="766"/>
        </w:tabs>
        <w:spacing w:after="120" w:line="240" w:lineRule="auto"/>
        <w:ind w:left="7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specyfikacji technicznych wykonania i odbioru robót budowlanych</w:t>
      </w:r>
    </w:p>
    <w:p w14:paraId="4F85A39C" w14:textId="185E0FD6" w:rsidR="00241568" w:rsidRDefault="00241568" w:rsidP="00FA3C39">
      <w:pPr>
        <w:pStyle w:val="Akapitzlist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C3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zaprojektowania robót związanych z remontem drogi na działkach nie będących własnością Powiatu Grudziądzkiego Wykonawca zobowiązany jest uzyskać zgody właścicieli na dysponowanie nieruchomością na cele budowlane oraz uzyskać decyzję o pozwoleniu na budowę.</w:t>
      </w:r>
    </w:p>
    <w:p w14:paraId="6B923EBC" w14:textId="77777777" w:rsidR="00FA3C39" w:rsidRPr="00FA3C39" w:rsidRDefault="00FA3C39" w:rsidP="00FA3C39">
      <w:pPr>
        <w:pStyle w:val="Akapitzlist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27914" w14:textId="77777777" w:rsidR="00241568" w:rsidRPr="00FA3C39" w:rsidRDefault="00EE3D8C" w:rsidP="00FA3C39">
      <w:pPr>
        <w:pStyle w:val="Akapitzlist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Podana długości odcinków dró</w:t>
      </w:r>
      <w:r w:rsidR="00241568"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g </w:t>
      </w:r>
      <w:r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są</w:t>
      </w:r>
      <w:r w:rsidR="00241568"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długości</w:t>
      </w:r>
      <w:r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ami</w:t>
      </w:r>
      <w:r w:rsidR="00241568"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orientacyjn</w:t>
      </w:r>
      <w:r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ymi</w:t>
      </w:r>
      <w:r w:rsidR="00241568"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 mo</w:t>
      </w:r>
      <w:r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gą</w:t>
      </w:r>
      <w:r w:rsidR="00241568"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ulec </w:t>
      </w:r>
      <w:r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nieznacznej </w:t>
      </w:r>
      <w:r w:rsidR="00241568" w:rsidRPr="00FA3C3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zmianie.</w:t>
      </w:r>
    </w:p>
    <w:p w14:paraId="0F4BD334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Dokumentacja projektowa powinna być wewnętrznie spójna, powiązana ze wszystkimi branżami, powinna zawierać optymalne rozwiązania funkcjonalne, użytkowe, konstrukcyjne, materiałowe i kosztowe.</w:t>
      </w:r>
    </w:p>
    <w:p w14:paraId="6AF22AAF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uzyskać własnym staraniem i na własny koszt wszystkie wymagane przepisami opinie i uzgodnienia, niezbędne zgody właścicieli działek objętych inwestycją na wejście z robotami budowlanymi oraz zezwolenie na realizację inwestycji drogowej.</w:t>
      </w:r>
    </w:p>
    <w:p w14:paraId="675C6FA3" w14:textId="77777777" w:rsidR="00241568" w:rsidRPr="00241568" w:rsidRDefault="00241568" w:rsidP="00FA3C39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Wymaga się aby:</w:t>
      </w:r>
    </w:p>
    <w:p w14:paraId="6033A7FD" w14:textId="77777777" w:rsidR="00241568" w:rsidRPr="00241568" w:rsidRDefault="00241568" w:rsidP="0024156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1)</w:t>
      </w: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wszystkie materiały tekstowe oraz obliczenia, zestawienia, itp. były zapisane:</w:t>
      </w:r>
    </w:p>
    <w:p w14:paraId="38C084B4" w14:textId="77777777" w:rsidR="00241568" w:rsidRPr="00241568" w:rsidRDefault="00241568" w:rsidP="00241568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w wersji edytowalnej </w:t>
      </w:r>
      <w:proofErr w:type="spellStart"/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docx</w:t>
      </w:r>
      <w:proofErr w:type="spellEnd"/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14:paraId="4CAFC787" w14:textId="77777777" w:rsidR="00241568" w:rsidRPr="00241568" w:rsidRDefault="00241568" w:rsidP="00241568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w wersji nieedytowalnej w formacie pdf,</w:t>
      </w:r>
    </w:p>
    <w:p w14:paraId="0E867397" w14:textId="77777777" w:rsidR="00241568" w:rsidRPr="00241568" w:rsidRDefault="00241568" w:rsidP="0024156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2)</w:t>
      </w: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pliki graficzne:</w:t>
      </w:r>
    </w:p>
    <w:p w14:paraId="570D30C2" w14:textId="77777777" w:rsidR="00241568" w:rsidRPr="00241568" w:rsidRDefault="00241568" w:rsidP="00241568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w wersji edytowalnej w formacie </w:t>
      </w:r>
      <w:proofErr w:type="spellStart"/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dwg</w:t>
      </w:r>
      <w:proofErr w:type="spellEnd"/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</w:p>
    <w:p w14:paraId="30147891" w14:textId="77777777" w:rsidR="00241568" w:rsidRPr="00241568" w:rsidRDefault="00241568" w:rsidP="00241568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w wersji nieedytowalnej w formacie pdf.</w:t>
      </w:r>
    </w:p>
    <w:p w14:paraId="1C621058" w14:textId="77777777" w:rsidR="00241568" w:rsidRPr="00241568" w:rsidRDefault="00241568" w:rsidP="0024156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3)</w:t>
      </w: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pliki przedmiarów robót i kosztorysów inwestorskich:</w:t>
      </w:r>
    </w:p>
    <w:p w14:paraId="7919C640" w14:textId="77777777" w:rsidR="00241568" w:rsidRPr="00241568" w:rsidRDefault="00241568" w:rsidP="00241568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w wersji edytowalnej w formacie </w:t>
      </w:r>
      <w:proofErr w:type="spellStart"/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xml</w:t>
      </w:r>
      <w:proofErr w:type="spellEnd"/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14:paraId="6CD76D9F" w14:textId="77777777" w:rsidR="00241568" w:rsidRPr="00241568" w:rsidRDefault="00241568" w:rsidP="00241568">
      <w:pPr>
        <w:spacing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4156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w wersji nieedytowalnej w formacie pdf.</w:t>
      </w:r>
    </w:p>
    <w:p w14:paraId="1F956E04" w14:textId="77777777" w:rsidR="00241568" w:rsidRPr="00241568" w:rsidRDefault="00241568" w:rsidP="00FA3C39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241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zkic sytuacyjny przedstawiony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mapie powiatu stanowi zał. nr 4</w:t>
      </w:r>
      <w:r w:rsidR="003D2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zapytania ofertoweg</w:t>
      </w:r>
      <w:r w:rsidR="00E368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3D2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2AA4FAB" w14:textId="77777777" w:rsidR="00241568" w:rsidRPr="00241568" w:rsidRDefault="00241568" w:rsidP="00FA3C39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uzyskaniem niezbędnych uzgodnień Wykonawca przedłoży Zamawiającemu koncepcje rozwiązań projektowych celem zapoznania się z nią pod kątem zgodności z zamówieniem i akceptacji wybranego wariantu rozwiązania projektowego. Po uzyskaniu pisemnej akceptacji wybranej koncepcji Wykonawca przystąpi do wykonywania dalszych prac projektowych.</w:t>
      </w:r>
    </w:p>
    <w:p w14:paraId="1ABF2026" w14:textId="77777777" w:rsidR="00241568" w:rsidRPr="00241568" w:rsidRDefault="00241568" w:rsidP="00FA3C39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spotkania w sprawie dokumentacji, w tym spotkania robocze, prezentacje koncepcji itp. odbywać się będą w siedzibie Zamawiającego.</w:t>
      </w:r>
    </w:p>
    <w:p w14:paraId="31412128" w14:textId="77777777" w:rsidR="00241568" w:rsidRPr="00241568" w:rsidRDefault="00241568" w:rsidP="00FA3C39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zobowiązane są do współdziałania w realizacji przedmiotu zamówienia oraz wzajemnego i niezwłocznego powiadamiania się o zaistniałych przeszkodach w wypełnianiu zobowiązań w trakcie wykonywania przedmiotu zamówienia.</w:t>
      </w:r>
    </w:p>
    <w:p w14:paraId="2AA1BCB8" w14:textId="77777777" w:rsidR="00241568" w:rsidRPr="00241568" w:rsidRDefault="00241568" w:rsidP="00FA3C39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prac projektowych zobowiązany jest do nieodpłatnego pełnienia nadzoru autorskiego w czasie realizacji przedsięwzięcia budowlanego w zakresie:</w:t>
      </w:r>
    </w:p>
    <w:p w14:paraId="19D1B9BC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rozwiązań naprawczych lub zamiennych do błędów w dokumentacji projektowej ujawnionych i zgłoszonych przez kierownika budowy lub inspektora </w:t>
      </w: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nadzoru inwestorskiego z naniesieniem ich na projekcie i uzyskaniem nowych uzgodnień, zezwoleń i zmian pozwolenia na budowę (jeżeli zmiany będą tego wymagać),</w:t>
      </w:r>
    </w:p>
    <w:p w14:paraId="1DCF2170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szczegółowych rozwiązań projektowych i uzupełniania szczegółów dokumentacji projektowej, </w:t>
      </w:r>
    </w:p>
    <w:p w14:paraId="2E428BBF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udziału (w przypadku zaistnienia konieczności) w naradach roboczych organizowanych przez Zamawiającego w czasie trwania robót budowlanych,</w:t>
      </w:r>
    </w:p>
    <w:p w14:paraId="49F7F1DB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udzielania za pośrednictwem Zamawiającego odpowiedzi na pytania oferentów składane w przetargu na wyłonienie wykonawcy robót budowlanych</w:t>
      </w:r>
    </w:p>
    <w:p w14:paraId="480645BC" w14:textId="77777777" w:rsidR="00241568" w:rsidRPr="00241568" w:rsidRDefault="00241568" w:rsidP="00241568">
      <w:p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</w:t>
      </w: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wyjaśniania wątpliwości powstałych w toku realizacji robót budowlanych</w:t>
      </w:r>
    </w:p>
    <w:p w14:paraId="33AE1BB5" w14:textId="77777777" w:rsidR="00241568" w:rsidRDefault="00241568" w:rsidP="00FA3C39">
      <w:pPr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5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na każde żądanie Zamawiającego do aktualizacji kosztorysu inwestorskiego.</w:t>
      </w:r>
    </w:p>
    <w:p w14:paraId="3969C380" w14:textId="77777777" w:rsidR="00241568" w:rsidRPr="00241568" w:rsidRDefault="00241568" w:rsidP="002415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41568" w:rsidRPr="0024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013"/>
    <w:multiLevelType w:val="hybridMultilevel"/>
    <w:tmpl w:val="40406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8F1"/>
    <w:multiLevelType w:val="hybridMultilevel"/>
    <w:tmpl w:val="1DFC9A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5E4286"/>
    <w:multiLevelType w:val="hybridMultilevel"/>
    <w:tmpl w:val="EA043D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07522"/>
    <w:multiLevelType w:val="hybridMultilevel"/>
    <w:tmpl w:val="E7D6AE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4527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825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262D9"/>
    <w:multiLevelType w:val="hybridMultilevel"/>
    <w:tmpl w:val="C6F2A646"/>
    <w:lvl w:ilvl="0" w:tplc="1D603D9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03C6"/>
    <w:multiLevelType w:val="hybridMultilevel"/>
    <w:tmpl w:val="D9C881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1B4E55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05007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9B9"/>
    <w:multiLevelType w:val="hybridMultilevel"/>
    <w:tmpl w:val="686446BE"/>
    <w:lvl w:ilvl="0" w:tplc="E73A3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8270A7"/>
    <w:multiLevelType w:val="hybridMultilevel"/>
    <w:tmpl w:val="E2C08FA8"/>
    <w:lvl w:ilvl="0" w:tplc="CFC0AEC0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5082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E20F0"/>
    <w:multiLevelType w:val="hybridMultilevel"/>
    <w:tmpl w:val="87BA4984"/>
    <w:lvl w:ilvl="0" w:tplc="3DE03CFE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1F85FBF"/>
    <w:multiLevelType w:val="hybridMultilevel"/>
    <w:tmpl w:val="F33C0B94"/>
    <w:lvl w:ilvl="0" w:tplc="B886A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24296"/>
    <w:multiLevelType w:val="hybridMultilevel"/>
    <w:tmpl w:val="776C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C3FB6"/>
    <w:multiLevelType w:val="hybridMultilevel"/>
    <w:tmpl w:val="C8F885B2"/>
    <w:lvl w:ilvl="0" w:tplc="360A9AC2">
      <w:start w:val="10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769CA"/>
    <w:multiLevelType w:val="hybridMultilevel"/>
    <w:tmpl w:val="924E5E00"/>
    <w:lvl w:ilvl="0" w:tplc="DFD8DA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B6C"/>
    <w:multiLevelType w:val="hybridMultilevel"/>
    <w:tmpl w:val="79B0F7C6"/>
    <w:lvl w:ilvl="0" w:tplc="2110A49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E0EDB8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59D23232">
      <w:start w:val="5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C7024"/>
    <w:multiLevelType w:val="hybridMultilevel"/>
    <w:tmpl w:val="B15811BC"/>
    <w:lvl w:ilvl="0" w:tplc="092675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A882005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013A8"/>
    <w:multiLevelType w:val="hybridMultilevel"/>
    <w:tmpl w:val="F6025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55285"/>
    <w:multiLevelType w:val="hybridMultilevel"/>
    <w:tmpl w:val="FAEAA28A"/>
    <w:lvl w:ilvl="0" w:tplc="DFD8DA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4"/>
  </w:num>
  <w:num w:numId="12">
    <w:abstractNumId w:val="20"/>
  </w:num>
  <w:num w:numId="13">
    <w:abstractNumId w:val="7"/>
  </w:num>
  <w:num w:numId="14">
    <w:abstractNumId w:val="3"/>
  </w:num>
  <w:num w:numId="15">
    <w:abstractNumId w:val="9"/>
  </w:num>
  <w:num w:numId="16">
    <w:abstractNumId w:val="8"/>
  </w:num>
  <w:num w:numId="17">
    <w:abstractNumId w:val="12"/>
  </w:num>
  <w:num w:numId="18">
    <w:abstractNumId w:val="21"/>
  </w:num>
  <w:num w:numId="19">
    <w:abstractNumId w:val="4"/>
  </w:num>
  <w:num w:numId="20">
    <w:abstractNumId w:val="5"/>
  </w:num>
  <w:num w:numId="21">
    <w:abstractNumId w:val="17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D21"/>
    <w:rsid w:val="00047D39"/>
    <w:rsid w:val="001B530C"/>
    <w:rsid w:val="00220D9B"/>
    <w:rsid w:val="00241568"/>
    <w:rsid w:val="002F043D"/>
    <w:rsid w:val="00313D77"/>
    <w:rsid w:val="003244F8"/>
    <w:rsid w:val="003D2AFE"/>
    <w:rsid w:val="003D76E4"/>
    <w:rsid w:val="004F37B3"/>
    <w:rsid w:val="005474BE"/>
    <w:rsid w:val="00590BEA"/>
    <w:rsid w:val="005B16AC"/>
    <w:rsid w:val="006400EF"/>
    <w:rsid w:val="0066274F"/>
    <w:rsid w:val="00693D21"/>
    <w:rsid w:val="006A148E"/>
    <w:rsid w:val="006C39AE"/>
    <w:rsid w:val="0072402E"/>
    <w:rsid w:val="0072441F"/>
    <w:rsid w:val="00736D8D"/>
    <w:rsid w:val="007616C1"/>
    <w:rsid w:val="007A55D3"/>
    <w:rsid w:val="008360A9"/>
    <w:rsid w:val="008424DF"/>
    <w:rsid w:val="009A140A"/>
    <w:rsid w:val="00A618F0"/>
    <w:rsid w:val="00BF710C"/>
    <w:rsid w:val="00C1467E"/>
    <w:rsid w:val="00CA4FD4"/>
    <w:rsid w:val="00CE07F0"/>
    <w:rsid w:val="00D645B9"/>
    <w:rsid w:val="00D66F33"/>
    <w:rsid w:val="00DB301A"/>
    <w:rsid w:val="00E368A5"/>
    <w:rsid w:val="00E91720"/>
    <w:rsid w:val="00EE3D8C"/>
    <w:rsid w:val="00F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23A7"/>
  <w15:docId w15:val="{70F8DDB5-A087-41AA-9CFC-5D54236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01A"/>
    <w:pPr>
      <w:ind w:left="720"/>
      <w:contextualSpacing/>
    </w:pPr>
  </w:style>
  <w:style w:type="paragraph" w:styleId="Bezodstpw">
    <w:name w:val="No Spacing"/>
    <w:uiPriority w:val="1"/>
    <w:qFormat/>
    <w:rsid w:val="00FA3C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EF7F-83C0-4BBE-9F23-26C2A0E1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</cp:revision>
  <cp:lastPrinted>2021-10-15T11:36:00Z</cp:lastPrinted>
  <dcterms:created xsi:type="dcterms:W3CDTF">2019-01-17T07:18:00Z</dcterms:created>
  <dcterms:modified xsi:type="dcterms:W3CDTF">2021-10-15T11:36:00Z</dcterms:modified>
</cp:coreProperties>
</file>