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155596B2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Grudziądz,</w:t>
      </w:r>
      <w:r w:rsidR="00A63605">
        <w:rPr>
          <w:rFonts w:ascii="Times New Roman" w:hAnsi="Times New Roman" w:cs="Times New Roman"/>
          <w:sz w:val="24"/>
          <w:szCs w:val="24"/>
        </w:rPr>
        <w:t>15</w:t>
      </w:r>
      <w:r w:rsidRPr="009C1D77">
        <w:rPr>
          <w:rFonts w:ascii="Times New Roman" w:hAnsi="Times New Roman" w:cs="Times New Roman"/>
          <w:sz w:val="24"/>
          <w:szCs w:val="24"/>
        </w:rPr>
        <w:t>.</w:t>
      </w:r>
      <w:r w:rsidR="00CE22BD">
        <w:rPr>
          <w:rFonts w:ascii="Times New Roman" w:hAnsi="Times New Roman" w:cs="Times New Roman"/>
          <w:sz w:val="24"/>
          <w:szCs w:val="24"/>
        </w:rPr>
        <w:t>10</w:t>
      </w:r>
      <w:r w:rsidRPr="009C1D77">
        <w:rPr>
          <w:rFonts w:ascii="Times New Roman" w:hAnsi="Times New Roman" w:cs="Times New Roman"/>
          <w:sz w:val="24"/>
          <w:szCs w:val="24"/>
        </w:rPr>
        <w:t>.2021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53E5F2F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85786E">
        <w:rPr>
          <w:rFonts w:ascii="Times New Roman" w:hAnsi="Times New Roman" w:cs="Times New Roman"/>
          <w:sz w:val="24"/>
          <w:szCs w:val="24"/>
        </w:rPr>
        <w:t>2</w:t>
      </w:r>
      <w:r w:rsidR="00A63605">
        <w:rPr>
          <w:rFonts w:ascii="Times New Roman" w:hAnsi="Times New Roman" w:cs="Times New Roman"/>
          <w:sz w:val="24"/>
          <w:szCs w:val="24"/>
        </w:rPr>
        <w:t>3</w:t>
      </w:r>
      <w:r w:rsidRPr="009C1D77">
        <w:rPr>
          <w:rFonts w:ascii="Times New Roman" w:hAnsi="Times New Roman" w:cs="Times New Roman"/>
          <w:sz w:val="24"/>
          <w:szCs w:val="24"/>
        </w:rPr>
        <w:t>.2021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B1F0C2" w14:textId="63CA4E0F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B54552">
        <w:rPr>
          <w:rFonts w:ascii="Times New Roman" w:eastAsia="Times New Roman" w:hAnsi="Times New Roman" w:cs="Times New Roman"/>
          <w:b/>
          <w:sz w:val="24"/>
          <w:szCs w:val="24"/>
        </w:rPr>
        <w:t xml:space="preserve">Wykonanie </w:t>
      </w:r>
      <w:r w:rsidR="00CE22BD">
        <w:rPr>
          <w:rFonts w:ascii="Times New Roman" w:eastAsia="Times New Roman" w:hAnsi="Times New Roman" w:cs="Times New Roman"/>
          <w:b/>
          <w:sz w:val="24"/>
          <w:szCs w:val="24"/>
        </w:rPr>
        <w:t>prac utrzymaniowych na drogach powiatowych powiatu grudziądzkiego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264D01FF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78CB1E99" w14:textId="1CE47529" w:rsidR="00B54552" w:rsidRDefault="00CB464E" w:rsidP="00CB464E">
      <w:pPr>
        <w:spacing w:line="360" w:lineRule="auto"/>
        <w:ind w:firstLine="567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Na podstawie art. 222 ust.4 ustawy Prawo zamówień publicznych </w:t>
      </w:r>
      <w:r w:rsidR="00DB77A9"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9E53E8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2</w:t>
      </w:r>
      <w:r w:rsidR="00CE22BD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00</w:t>
      </w:r>
      <w:r w:rsidR="002852E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="00DB77A9"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,00 zł brutto</w:t>
      </w:r>
      <w:r w:rsidR="00B54552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4962D835" w:rsidR="009C1D77" w:rsidRDefault="00CC219C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5E5401B7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0494B"/>
    <w:multiLevelType w:val="hybridMultilevel"/>
    <w:tmpl w:val="035A06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F4C7D63"/>
    <w:multiLevelType w:val="hybridMultilevel"/>
    <w:tmpl w:val="2C7E59E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1C030E"/>
    <w:rsid w:val="002852E6"/>
    <w:rsid w:val="00457900"/>
    <w:rsid w:val="0082736A"/>
    <w:rsid w:val="0085786E"/>
    <w:rsid w:val="009C1D77"/>
    <w:rsid w:val="009E53E8"/>
    <w:rsid w:val="00A63605"/>
    <w:rsid w:val="00B54552"/>
    <w:rsid w:val="00BD5791"/>
    <w:rsid w:val="00BE3F6C"/>
    <w:rsid w:val="00CB464E"/>
    <w:rsid w:val="00CC219C"/>
    <w:rsid w:val="00CE22BD"/>
    <w:rsid w:val="00D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B54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15</cp:revision>
  <dcterms:created xsi:type="dcterms:W3CDTF">2021-02-01T08:45:00Z</dcterms:created>
  <dcterms:modified xsi:type="dcterms:W3CDTF">2021-10-15T05:35:00Z</dcterms:modified>
</cp:coreProperties>
</file>