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FF5B35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FF5B35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FF5B35">
        <w:rPr>
          <w:rFonts w:ascii="Arial" w:hAnsi="Arial" w:cs="Arial"/>
          <w:sz w:val="21"/>
          <w:szCs w:val="21"/>
        </w:rPr>
        <w:t xml:space="preserve"> </w:t>
      </w:r>
      <w:r w:rsidR="00FF5B35" w:rsidRPr="00FF5B35">
        <w:rPr>
          <w:rFonts w:ascii="Arial" w:hAnsi="Arial" w:cs="Arial"/>
          <w:b/>
          <w:bCs/>
          <w:sz w:val="21"/>
          <w:szCs w:val="21"/>
        </w:rPr>
        <w:t>Remont bieżący dróg powiatowych poprzez likwidację przełomów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7F" w:rsidRDefault="0098517F" w:rsidP="0038231F">
      <w:pPr>
        <w:spacing w:after="0" w:line="240" w:lineRule="auto"/>
      </w:pPr>
      <w:r>
        <w:separator/>
      </w:r>
    </w:p>
  </w:endnote>
  <w:endnote w:type="continuationSeparator" w:id="0">
    <w:p w:rsidR="0098517F" w:rsidRDefault="0098517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7F" w:rsidRDefault="0098517F" w:rsidP="0038231F">
      <w:pPr>
        <w:spacing w:after="0" w:line="240" w:lineRule="auto"/>
      </w:pPr>
      <w:r>
        <w:separator/>
      </w:r>
    </w:p>
  </w:footnote>
  <w:footnote w:type="continuationSeparator" w:id="0">
    <w:p w:rsidR="0098517F" w:rsidRDefault="0098517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3DDC"/>
    <w:multiLevelType w:val="hybridMultilevel"/>
    <w:tmpl w:val="8BFA997E"/>
    <w:lvl w:ilvl="0" w:tplc="2E32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517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B1C0-D68D-430B-97CA-96213CBE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12</cp:revision>
  <cp:lastPrinted>2016-07-26T10:32:00Z</cp:lastPrinted>
  <dcterms:created xsi:type="dcterms:W3CDTF">2016-07-26T09:13:00Z</dcterms:created>
  <dcterms:modified xsi:type="dcterms:W3CDTF">2018-04-19T08:19:00Z</dcterms:modified>
</cp:coreProperties>
</file>