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5650A">
        <w:rPr>
          <w:rFonts w:ascii="Times New Roman" w:hAnsi="Times New Roman" w:cs="Times New Roman"/>
          <w:sz w:val="21"/>
          <w:szCs w:val="21"/>
        </w:rPr>
        <w:t xml:space="preserve">Wykonanie </w:t>
      </w:r>
      <w:r w:rsidR="00DF3D40">
        <w:rPr>
          <w:rFonts w:ascii="Times New Roman" w:hAnsi="Times New Roman" w:cs="Times New Roman"/>
          <w:sz w:val="21"/>
          <w:szCs w:val="21"/>
        </w:rPr>
        <w:t xml:space="preserve">remontów cząstkowych </w:t>
      </w:r>
      <w:r w:rsidR="00D5650A">
        <w:rPr>
          <w:rFonts w:ascii="Times New Roman" w:hAnsi="Times New Roman" w:cs="Times New Roman"/>
          <w:sz w:val="21"/>
          <w:szCs w:val="21"/>
        </w:rPr>
        <w:t>dróg powiatowych</w:t>
      </w:r>
      <w:r w:rsidR="008403B3">
        <w:rPr>
          <w:rFonts w:ascii="Times New Roman" w:hAnsi="Times New Roman" w:cs="Times New Roman"/>
          <w:sz w:val="21"/>
          <w:szCs w:val="21"/>
        </w:rPr>
        <w:t xml:space="preserve"> emulsją asfaltową i grysami i masą bitumiczną na gorąco</w:t>
      </w:r>
      <w:bookmarkStart w:id="0" w:name="_GoBack"/>
      <w:bookmarkEnd w:id="0"/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84" w:rsidRDefault="00422584" w:rsidP="0038231F">
      <w:pPr>
        <w:spacing w:after="0" w:line="240" w:lineRule="auto"/>
      </w:pPr>
      <w:r>
        <w:separator/>
      </w:r>
    </w:p>
  </w:endnote>
  <w:endnote w:type="continuationSeparator" w:id="0">
    <w:p w:rsidR="00422584" w:rsidRDefault="004225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84" w:rsidRDefault="00422584" w:rsidP="0038231F">
      <w:pPr>
        <w:spacing w:after="0" w:line="240" w:lineRule="auto"/>
      </w:pPr>
      <w:r>
        <w:separator/>
      </w:r>
    </w:p>
  </w:footnote>
  <w:footnote w:type="continuationSeparator" w:id="0">
    <w:p w:rsidR="00422584" w:rsidRDefault="004225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5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03B3"/>
    <w:rsid w:val="00842991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DF3D4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56A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F64E-C2C8-4B9C-9E81-BA4F5779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2016-07-26T10:32:00Z</cp:lastPrinted>
  <dcterms:created xsi:type="dcterms:W3CDTF">2016-07-26T09:13:00Z</dcterms:created>
  <dcterms:modified xsi:type="dcterms:W3CDTF">2017-02-20T10:10:00Z</dcterms:modified>
</cp:coreProperties>
</file>