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81" w:rsidRPr="00BB0381" w:rsidRDefault="00BB0381" w:rsidP="00BB0381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ascii="Times New Roman" w:eastAsia="Times New Roman" w:hAnsi="Times New Roman" w:cs="Calibri"/>
          <w:lang w:eastAsia="pl-PL"/>
        </w:rPr>
      </w:pPr>
      <w:r w:rsidRPr="00BB0381">
        <w:rPr>
          <w:rFonts w:ascii="Times New Roman" w:eastAsia="Times New Roman" w:hAnsi="Times New Roman" w:cs="Calibri"/>
          <w:lang w:eastAsia="pl-PL"/>
        </w:rPr>
        <w:t>Grudziądz, 1</w:t>
      </w:r>
      <w:r>
        <w:rPr>
          <w:rFonts w:ascii="Times New Roman" w:eastAsia="Times New Roman" w:hAnsi="Times New Roman" w:cs="Calibri"/>
          <w:lang w:eastAsia="pl-PL"/>
        </w:rPr>
        <w:t>7</w:t>
      </w:r>
      <w:r w:rsidRPr="00BB0381">
        <w:rPr>
          <w:rFonts w:ascii="Times New Roman" w:eastAsia="Times New Roman" w:hAnsi="Times New Roman" w:cs="Calibri"/>
          <w:lang w:eastAsia="pl-PL"/>
        </w:rPr>
        <w:t>.02.2020 r.</w:t>
      </w:r>
    </w:p>
    <w:p w:rsidR="00BB0381" w:rsidRPr="00BB0381" w:rsidRDefault="00BB0381" w:rsidP="00BB038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Calibri"/>
          <w:lang w:eastAsia="pl-PL"/>
        </w:rPr>
      </w:pPr>
      <w:r w:rsidRPr="00BB0381">
        <w:rPr>
          <w:rFonts w:ascii="Times New Roman" w:eastAsia="Times New Roman" w:hAnsi="Times New Roman" w:cs="Calibri"/>
          <w:lang w:eastAsia="pl-PL"/>
        </w:rPr>
        <w:t>ZP.271.3</w:t>
      </w:r>
      <w:r>
        <w:rPr>
          <w:rFonts w:ascii="Times New Roman" w:eastAsia="Times New Roman" w:hAnsi="Times New Roman" w:cs="Calibri"/>
          <w:lang w:eastAsia="pl-PL"/>
        </w:rPr>
        <w:t>.4</w:t>
      </w:r>
      <w:r w:rsidRPr="00BB0381">
        <w:rPr>
          <w:rFonts w:ascii="Times New Roman" w:eastAsia="Times New Roman" w:hAnsi="Times New Roman" w:cs="Calibri"/>
          <w:lang w:eastAsia="pl-PL"/>
        </w:rPr>
        <w:t>.2020</w:t>
      </w:r>
    </w:p>
    <w:p w:rsidR="00BB0381" w:rsidRPr="00BB0381" w:rsidRDefault="00BB0381" w:rsidP="00BB038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Calibri"/>
          <w:lang w:eastAsia="pl-PL"/>
        </w:rPr>
      </w:pPr>
    </w:p>
    <w:p w:rsidR="00BB0381" w:rsidRPr="00BB0381" w:rsidRDefault="00BB0381" w:rsidP="00BB0381">
      <w:pPr>
        <w:widowControl w:val="0"/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Calibri"/>
          <w:b/>
          <w:lang w:eastAsia="pl-PL"/>
        </w:rPr>
      </w:pPr>
      <w:r w:rsidRPr="00BB0381">
        <w:rPr>
          <w:rFonts w:ascii="Times New Roman" w:eastAsia="Times New Roman" w:hAnsi="Times New Roman" w:cs="Calibri"/>
          <w:b/>
          <w:lang w:eastAsia="pl-PL"/>
        </w:rPr>
        <w:t>Do wszystkich wykonawców</w:t>
      </w:r>
    </w:p>
    <w:p w:rsidR="00BB0381" w:rsidRPr="00BB0381" w:rsidRDefault="00BB0381" w:rsidP="00BB0381">
      <w:pPr>
        <w:widowControl w:val="0"/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Calibri"/>
          <w:b/>
          <w:lang w:eastAsia="pl-PL"/>
        </w:rPr>
      </w:pPr>
    </w:p>
    <w:p w:rsidR="00BB0381" w:rsidRPr="00BB0381" w:rsidRDefault="00BB0381" w:rsidP="00BB0381">
      <w:pPr>
        <w:tabs>
          <w:tab w:val="left" w:pos="709"/>
        </w:tabs>
        <w:autoSpaceDE w:val="0"/>
        <w:autoSpaceDN w:val="0"/>
        <w:adjustRightInd w:val="0"/>
        <w:spacing w:before="278"/>
        <w:ind w:left="993" w:hanging="99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B0381">
        <w:rPr>
          <w:rFonts w:ascii="Times New Roman" w:eastAsia="Times New Roman" w:hAnsi="Times New Roman" w:cs="Calibri"/>
          <w:b/>
          <w:lang w:eastAsia="pl-PL"/>
        </w:rPr>
        <w:t>Dotyczy: postępowania o zamówienie publiczne na zadanie pn. „</w:t>
      </w:r>
      <w:r>
        <w:rPr>
          <w:rFonts w:ascii="Times New Roman" w:eastAsia="Times New Roman" w:hAnsi="Times New Roman" w:cs="Calibri"/>
          <w:b/>
          <w:bCs/>
          <w:lang w:eastAsia="pl-PL"/>
        </w:rPr>
        <w:t>W</w:t>
      </w:r>
      <w:r w:rsidRPr="00BB0381">
        <w:rPr>
          <w:rFonts w:ascii="Times New Roman" w:eastAsia="Times New Roman" w:hAnsi="Times New Roman" w:cs="Calibri"/>
          <w:b/>
          <w:bCs/>
          <w:lang w:eastAsia="pl-PL"/>
        </w:rPr>
        <w:t>ykonanie dokumentacji projektowej na przebudowę mostu i budowę kładki dla pieszych</w:t>
      </w:r>
      <w:r w:rsidRPr="00BB0381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:rsidR="00BB0381" w:rsidRPr="00BB0381" w:rsidRDefault="00BB0381" w:rsidP="00BB038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BB0381" w:rsidRPr="00BB0381" w:rsidRDefault="00BB0381" w:rsidP="00BB03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BB0381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Odpowiedzi na pytania dotyczące treści </w:t>
      </w:r>
      <w:proofErr w:type="spellStart"/>
      <w:r w:rsidRPr="00BB0381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siwz</w:t>
      </w:r>
      <w:proofErr w:type="spellEnd"/>
    </w:p>
    <w:p w:rsidR="00BB0381" w:rsidRPr="00BB0381" w:rsidRDefault="00BB0381" w:rsidP="00BB03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BB0381" w:rsidRPr="00BB0381" w:rsidRDefault="00BB0381" w:rsidP="00BB0381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BB0381">
        <w:rPr>
          <w:rFonts w:ascii="Times New Roman" w:eastAsia="Times New Roman" w:hAnsi="Times New Roman" w:cs="Calibri"/>
          <w:sz w:val="24"/>
          <w:szCs w:val="24"/>
          <w:lang w:eastAsia="pl-PL"/>
        </w:rPr>
        <w:t>Na podstawie np. 38 ust.2 ustawy z dnia 29 stycznia 2004 r. Prawo zamówień publicznych (Dz. U z 2019 r, poz.1843) Zamawiający przekazuje odpowiedzi na  pytania, dotyczące wyjaśnienia treści specyfikacji istotnych warunków zamówienia w prowadzonym postępowaniu</w:t>
      </w:r>
    </w:p>
    <w:p w:rsidR="007A4023" w:rsidRPr="00BB0381" w:rsidRDefault="00FD2ADE">
      <w:pPr>
        <w:rPr>
          <w:rFonts w:ascii="Times New Roman" w:hAnsi="Times New Roman"/>
          <w:sz w:val="24"/>
          <w:szCs w:val="24"/>
        </w:rPr>
      </w:pPr>
    </w:p>
    <w:p w:rsidR="00BB0381" w:rsidRPr="00BB0381" w:rsidRDefault="00BB0381" w:rsidP="00BB0381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B0381">
        <w:rPr>
          <w:rFonts w:ascii="Times New Roman" w:eastAsia="Times New Roman" w:hAnsi="Times New Roman"/>
          <w:sz w:val="24"/>
          <w:szCs w:val="24"/>
        </w:rPr>
        <w:t>Proszę o wyjaśnienie zapisów pkt. 4 Formularza ofertowego o treści :</w:t>
      </w:r>
    </w:p>
    <w:p w:rsidR="00BB0381" w:rsidRPr="00BB0381" w:rsidRDefault="00BB0381" w:rsidP="0068405D">
      <w:pPr>
        <w:numPr>
          <w:ilvl w:val="1"/>
          <w:numId w:val="1"/>
        </w:numPr>
        <w:spacing w:before="200" w:after="160" w:line="252" w:lineRule="auto"/>
        <w:jc w:val="both"/>
        <w:rPr>
          <w:rFonts w:ascii="Times New Roman" w:eastAsia="Times New Roman" w:hAnsi="Times New Roman"/>
          <w:i/>
          <w:iCs/>
          <w:color w:val="404040"/>
          <w:sz w:val="24"/>
          <w:szCs w:val="24"/>
        </w:rPr>
      </w:pPr>
      <w:r w:rsidRPr="00BB0381">
        <w:rPr>
          <w:rFonts w:ascii="Times New Roman" w:eastAsia="Times New Roman" w:hAnsi="Times New Roman"/>
          <w:i/>
          <w:iCs/>
          <w:color w:val="404040"/>
          <w:sz w:val="24"/>
          <w:szCs w:val="24"/>
        </w:rPr>
        <w:t>ZOBOWIĄZUJEMY SIĘ do wykonania zamówienia w terminie ________ dni od dnia podpisania umowy.</w:t>
      </w:r>
    </w:p>
    <w:p w:rsidR="00BB0381" w:rsidRDefault="00BB0381" w:rsidP="00BB0381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BB0381">
        <w:rPr>
          <w:rFonts w:ascii="Times New Roman" w:hAnsi="Times New Roman"/>
          <w:sz w:val="24"/>
          <w:szCs w:val="24"/>
        </w:rPr>
        <w:t>W związku z zapisami SWIZ pkt. XVIII 4. 2) Kryterium II Zamawiający oczekuje od Wykonawcy deklaracji terminu realizacji usługi jednocześnie przypisując dodatkowe punkty związane ze skróceniem czasu wykonania usługi. Proszę o podanie szacowanego terminu podpisania umowy z Wykonawcą lub zmianę zapisów pkt. 4 Formularza ofertowego wprowadzając termin realizacji usługi.</w:t>
      </w:r>
    </w:p>
    <w:p w:rsidR="00BB0381" w:rsidRPr="00BB0381" w:rsidRDefault="00BB0381" w:rsidP="00BB038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BB0381" w:rsidRPr="00BB0381" w:rsidRDefault="00BB0381" w:rsidP="00BB0381">
      <w:pPr>
        <w:pStyle w:val="Akapitzlist"/>
        <w:jc w:val="both"/>
        <w:rPr>
          <w:rFonts w:ascii="SimSun-ExtB" w:eastAsia="SimSun-ExtB" w:hAnsi="SimSun-ExtB"/>
          <w:sz w:val="24"/>
          <w:szCs w:val="24"/>
        </w:rPr>
      </w:pPr>
      <w:r w:rsidRPr="00BB0381">
        <w:rPr>
          <w:rFonts w:ascii="SimSun-ExtB" w:eastAsia="SimSun-ExtB" w:hAnsi="SimSun-ExtB"/>
          <w:b/>
          <w:sz w:val="24"/>
          <w:szCs w:val="24"/>
        </w:rPr>
        <w:t>Odpowied</w:t>
      </w:r>
      <w:r w:rsidRPr="00BB0381">
        <w:rPr>
          <w:rFonts w:ascii="MS Mincho" w:eastAsia="MS Mincho" w:hAnsi="MS Mincho" w:cs="MS Mincho" w:hint="eastAsia"/>
          <w:b/>
          <w:sz w:val="24"/>
          <w:szCs w:val="24"/>
        </w:rPr>
        <w:t>ź</w:t>
      </w:r>
      <w:r w:rsidRPr="00BB0381">
        <w:rPr>
          <w:rFonts w:ascii="SimSun-ExtB" w:eastAsia="SimSun-ExtB" w:hAnsi="SimSun-ExtB"/>
          <w:sz w:val="24"/>
          <w:szCs w:val="24"/>
        </w:rPr>
        <w:t>: W pkt 4 formularza ofertowego pomy</w:t>
      </w:r>
      <w:r w:rsidRPr="00BB0381">
        <w:rPr>
          <w:rFonts w:ascii="MS Mincho" w:eastAsia="MS Mincho" w:hAnsi="MS Mincho" w:cs="MS Mincho" w:hint="eastAsia"/>
          <w:sz w:val="24"/>
          <w:szCs w:val="24"/>
        </w:rPr>
        <w:t>ł</w:t>
      </w:r>
      <w:r w:rsidRPr="00BB0381">
        <w:rPr>
          <w:rFonts w:ascii="SimSun-ExtB" w:eastAsia="SimSun-ExtB" w:hAnsi="SimSun-ExtB"/>
          <w:sz w:val="24"/>
          <w:szCs w:val="24"/>
        </w:rPr>
        <w:t>kowo zosta</w:t>
      </w:r>
      <w:r w:rsidRPr="00BB0381">
        <w:rPr>
          <w:rFonts w:ascii="MS Mincho" w:eastAsia="MS Mincho" w:hAnsi="MS Mincho" w:cs="MS Mincho" w:hint="eastAsia"/>
          <w:sz w:val="24"/>
          <w:szCs w:val="24"/>
        </w:rPr>
        <w:t>ł</w:t>
      </w:r>
      <w:r w:rsidRPr="00BB0381">
        <w:rPr>
          <w:rFonts w:ascii="SimSun-ExtB" w:eastAsia="SimSun-ExtB" w:hAnsi="SimSun-ExtB"/>
          <w:sz w:val="24"/>
          <w:szCs w:val="24"/>
        </w:rPr>
        <w:t xml:space="preserve"> zawarty zapis dotycz</w:t>
      </w:r>
      <w:r w:rsidRPr="00BB0381">
        <w:rPr>
          <w:rFonts w:ascii="MS Mincho" w:eastAsia="MS Mincho" w:hAnsi="MS Mincho" w:cs="MS Mincho" w:hint="eastAsia"/>
          <w:sz w:val="24"/>
          <w:szCs w:val="24"/>
        </w:rPr>
        <w:t>ą</w:t>
      </w:r>
      <w:r w:rsidRPr="00BB0381">
        <w:rPr>
          <w:rFonts w:ascii="SimSun-ExtB" w:eastAsia="SimSun-ExtB" w:hAnsi="SimSun-ExtB"/>
          <w:sz w:val="24"/>
          <w:szCs w:val="24"/>
        </w:rPr>
        <w:t>cy terminu wykonania zam</w:t>
      </w:r>
      <w:r w:rsidRPr="00BB0381">
        <w:rPr>
          <w:rFonts w:ascii="MS Mincho" w:eastAsia="MS Mincho" w:hAnsi="MS Mincho" w:cs="MS Mincho" w:hint="eastAsia"/>
          <w:sz w:val="24"/>
          <w:szCs w:val="24"/>
        </w:rPr>
        <w:t>ó</w:t>
      </w:r>
      <w:r w:rsidRPr="00BB0381">
        <w:rPr>
          <w:rFonts w:ascii="SimSun-ExtB" w:eastAsia="SimSun-ExtB" w:hAnsi="SimSun-ExtB"/>
          <w:sz w:val="24"/>
          <w:szCs w:val="24"/>
        </w:rPr>
        <w:t>wienia. Prawid</w:t>
      </w:r>
      <w:r w:rsidRPr="00BB0381">
        <w:rPr>
          <w:rFonts w:ascii="MS Mincho" w:eastAsia="MS Mincho" w:hAnsi="MS Mincho" w:cs="MS Mincho" w:hint="eastAsia"/>
          <w:sz w:val="24"/>
          <w:szCs w:val="24"/>
        </w:rPr>
        <w:t>ł</w:t>
      </w:r>
      <w:r w:rsidRPr="00BB0381">
        <w:rPr>
          <w:rFonts w:ascii="SimSun-ExtB" w:eastAsia="SimSun-ExtB" w:hAnsi="SimSun-ExtB"/>
          <w:sz w:val="24"/>
          <w:szCs w:val="24"/>
        </w:rPr>
        <w:t xml:space="preserve">owy zapis brzmi: </w:t>
      </w:r>
      <w:r w:rsidRPr="00BB0381">
        <w:rPr>
          <w:rFonts w:ascii="MS Mincho" w:eastAsia="MS Mincho" w:hAnsi="MS Mincho" w:cs="MS Mincho" w:hint="eastAsia"/>
          <w:sz w:val="24"/>
          <w:szCs w:val="24"/>
        </w:rPr>
        <w:t>„</w:t>
      </w:r>
      <w:r w:rsidRPr="00BB0381">
        <w:rPr>
          <w:rFonts w:ascii="SimSun-ExtB" w:eastAsia="SimSun-ExtB" w:hAnsi="SimSun-ExtB"/>
          <w:sz w:val="24"/>
          <w:szCs w:val="24"/>
        </w:rPr>
        <w:t>ZOBOWI</w:t>
      </w:r>
      <w:r w:rsidRPr="00BB0381">
        <w:rPr>
          <w:rFonts w:ascii="MS Mincho" w:eastAsia="MS Mincho" w:hAnsi="MS Mincho" w:cs="MS Mincho" w:hint="eastAsia"/>
          <w:sz w:val="24"/>
          <w:szCs w:val="24"/>
        </w:rPr>
        <w:t>Ą</w:t>
      </w:r>
      <w:r w:rsidRPr="00BB0381">
        <w:rPr>
          <w:rFonts w:ascii="SimSun-ExtB" w:eastAsia="SimSun-ExtB" w:hAnsi="SimSun-ExtB"/>
          <w:sz w:val="24"/>
          <w:szCs w:val="24"/>
        </w:rPr>
        <w:t>ZUJEMY SI</w:t>
      </w:r>
      <w:r w:rsidRPr="00BB0381">
        <w:rPr>
          <w:rFonts w:ascii="MS Mincho" w:eastAsia="MS Mincho" w:hAnsi="MS Mincho" w:cs="MS Mincho" w:hint="eastAsia"/>
          <w:sz w:val="24"/>
          <w:szCs w:val="24"/>
        </w:rPr>
        <w:t>Ę</w:t>
      </w:r>
      <w:r w:rsidRPr="00BB0381">
        <w:rPr>
          <w:rFonts w:ascii="SimSun-ExtB" w:eastAsia="SimSun-ExtB" w:hAnsi="SimSun-ExtB"/>
          <w:sz w:val="24"/>
          <w:szCs w:val="24"/>
        </w:rPr>
        <w:t xml:space="preserve"> do wykonania zam</w:t>
      </w:r>
      <w:r w:rsidRPr="00BB0381">
        <w:rPr>
          <w:rFonts w:ascii="MS Mincho" w:eastAsia="MS Mincho" w:hAnsi="MS Mincho" w:cs="MS Mincho" w:hint="eastAsia"/>
          <w:sz w:val="24"/>
          <w:szCs w:val="24"/>
        </w:rPr>
        <w:t>ó</w:t>
      </w:r>
      <w:r w:rsidRPr="00BB0381">
        <w:rPr>
          <w:rFonts w:ascii="SimSun-ExtB" w:eastAsia="SimSun-ExtB" w:hAnsi="SimSun-ExtB"/>
          <w:sz w:val="24"/>
          <w:szCs w:val="24"/>
        </w:rPr>
        <w:t>wienia w terminie do dnia ____________ 2020 r</w:t>
      </w:r>
      <w:r>
        <w:rPr>
          <w:rFonts w:ascii="MS Mincho" w:eastAsia="MS Mincho" w:hAnsi="MS Mincho" w:cs="MS Mincho" w:hint="eastAsia"/>
          <w:sz w:val="24"/>
          <w:szCs w:val="24"/>
        </w:rPr>
        <w:t>”</w:t>
      </w:r>
      <w:r w:rsidRPr="00BB0381">
        <w:rPr>
          <w:rFonts w:ascii="SimSun-ExtB" w:eastAsia="SimSun-ExtB" w:hAnsi="SimSun-ExtB"/>
          <w:sz w:val="24"/>
          <w:szCs w:val="24"/>
        </w:rPr>
        <w:t>.</w:t>
      </w:r>
    </w:p>
    <w:p w:rsidR="00BB0381" w:rsidRPr="00BB0381" w:rsidRDefault="00BB0381" w:rsidP="00BB0381">
      <w:pPr>
        <w:pStyle w:val="Akapitzlist"/>
        <w:rPr>
          <w:rFonts w:ascii="SimSun-ExtB" w:eastAsia="SimSun-ExtB" w:hAnsi="SimSun-ExtB"/>
          <w:sz w:val="24"/>
          <w:szCs w:val="24"/>
        </w:rPr>
      </w:pPr>
      <w:r w:rsidRPr="00BB0381">
        <w:rPr>
          <w:rFonts w:ascii="SimSun-ExtB" w:eastAsia="SimSun-ExtB" w:hAnsi="SimSun-ExtB"/>
          <w:sz w:val="24"/>
          <w:szCs w:val="24"/>
        </w:rPr>
        <w:t>Poprawiony formularz ofertowy w za</w:t>
      </w:r>
      <w:r w:rsidRPr="00BB0381">
        <w:rPr>
          <w:rFonts w:ascii="MS Mincho" w:eastAsia="MS Mincho" w:hAnsi="MS Mincho" w:cs="MS Mincho" w:hint="eastAsia"/>
          <w:sz w:val="24"/>
          <w:szCs w:val="24"/>
        </w:rPr>
        <w:t>ł</w:t>
      </w:r>
      <w:r w:rsidR="0068405D">
        <w:rPr>
          <w:rFonts w:ascii="MS Mincho" w:eastAsia="MS Mincho" w:hAnsi="MS Mincho" w:cs="MS Mincho"/>
          <w:sz w:val="24"/>
          <w:szCs w:val="24"/>
        </w:rPr>
        <w:t>ą</w:t>
      </w:r>
      <w:r w:rsidRPr="00BB0381">
        <w:rPr>
          <w:rFonts w:ascii="SimSun-ExtB" w:eastAsia="SimSun-ExtB" w:hAnsi="SimSun-ExtB"/>
          <w:sz w:val="24"/>
          <w:szCs w:val="24"/>
        </w:rPr>
        <w:t xml:space="preserve">czeniu </w:t>
      </w:r>
    </w:p>
    <w:p w:rsidR="00BB0381" w:rsidRPr="00BB0381" w:rsidRDefault="00BB0381" w:rsidP="00BB0381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B0381">
        <w:rPr>
          <w:rFonts w:ascii="Times New Roman" w:eastAsia="Times New Roman" w:hAnsi="Times New Roman"/>
          <w:sz w:val="24"/>
          <w:szCs w:val="24"/>
        </w:rPr>
        <w:t>Proszę o wyjaśnienie SWIZ dział III pkt. 5 :</w:t>
      </w:r>
    </w:p>
    <w:p w:rsidR="00BB0381" w:rsidRPr="00BB0381" w:rsidRDefault="00BB0381" w:rsidP="0068405D">
      <w:pPr>
        <w:pStyle w:val="Cytat"/>
        <w:ind w:right="0"/>
        <w:jc w:val="both"/>
        <w:rPr>
          <w:rFonts w:ascii="Times New Roman" w:hAnsi="Times New Roman"/>
          <w:sz w:val="24"/>
          <w:szCs w:val="24"/>
        </w:rPr>
      </w:pPr>
      <w:r w:rsidRPr="00BB0381">
        <w:rPr>
          <w:rFonts w:ascii="Times New Roman" w:hAnsi="Times New Roman"/>
          <w:sz w:val="24"/>
          <w:szCs w:val="24"/>
        </w:rPr>
        <w:t>Wykonawca zobowiązany jest też do przeprowadzenia konsultacji społecznych z miejscowa ludnością i organizacjami ekologicznymi na obszarze objętym inwestycją w celu uzyskania ich opinii na etapie uzyskiwania decyzji o środowiskowych uwarunkowaniach zgody na realizację przedmiotowego przedsięwzięcia oraz przeprowadzenia ponownej oceny oddziaływania na środowisko przed uzyskaniem zezwolenia na realizację inwestycji drogowej zgodnie z ustawą z dnia 27 kwietnia 2001 r. - Prawo ochrony środowiska z uwzględnieniem zmiany ustawy o dostępie do informacji o środowisku i jego ochronie oraz o ocenach oddziaływania na środowisko.</w:t>
      </w:r>
    </w:p>
    <w:p w:rsidR="00BB0381" w:rsidRPr="00BB0381" w:rsidRDefault="00BB0381" w:rsidP="00BB0381">
      <w:pPr>
        <w:spacing w:after="120"/>
        <w:ind w:left="708"/>
        <w:jc w:val="both"/>
        <w:rPr>
          <w:rFonts w:ascii="Times New Roman" w:hAnsi="Times New Roman"/>
          <w:sz w:val="24"/>
          <w:szCs w:val="24"/>
        </w:rPr>
      </w:pPr>
      <w:r w:rsidRPr="00BB0381">
        <w:rPr>
          <w:rFonts w:ascii="Times New Roman" w:hAnsi="Times New Roman"/>
          <w:sz w:val="24"/>
          <w:szCs w:val="24"/>
        </w:rPr>
        <w:t xml:space="preserve">Zgodnie z zapisami Art. 30 Ustawy z dnia 3 października 2008 r. o udostępnianiu informacji o środowisku i jego ochronie, udziale społeczeństwa w ochronie środowiska oraz o ocenach oddziaływania na środowisko przeprowadzenie konsultacji społecznych na etapie uzyskiwania decyzji o środowiskowych uwarunkowaniach zgody na realizację przedsięwzięcia oraz przeprowadzenia ponownej oceny </w:t>
      </w:r>
      <w:r w:rsidRPr="00BB0381">
        <w:rPr>
          <w:rFonts w:ascii="Times New Roman" w:hAnsi="Times New Roman"/>
          <w:sz w:val="24"/>
          <w:szCs w:val="24"/>
        </w:rPr>
        <w:lastRenderedPageBreak/>
        <w:t>oddziaływania na środowisko, przeprowadzenie udziału społeczeństwa (konsultacji społecznych) na etapie uzyskiwania decyzji środowiskowej zostało przypisane organowi administracji właściwej do wydania decyzji. Wykonawca nie jest uprawniony do przeprowadzania konsultacji społecznych a jedynie może składać wyjaśnienia do złożonego wniosku na żądanie właściwego organu.</w:t>
      </w:r>
    </w:p>
    <w:p w:rsidR="00BB0381" w:rsidRDefault="00BB0381" w:rsidP="0068405D">
      <w:pPr>
        <w:ind w:left="709" w:hanging="1"/>
        <w:rPr>
          <w:rFonts w:ascii="MS Mincho" w:eastAsia="MS Mincho" w:hAnsi="MS Mincho" w:cs="MS Mincho"/>
          <w:sz w:val="24"/>
          <w:szCs w:val="24"/>
        </w:rPr>
      </w:pPr>
      <w:r w:rsidRPr="00BB0381">
        <w:rPr>
          <w:rFonts w:ascii="SimSun-ExtB" w:eastAsia="SimSun-ExtB" w:hAnsi="SimSun-ExtB"/>
          <w:b/>
          <w:sz w:val="24"/>
          <w:szCs w:val="24"/>
        </w:rPr>
        <w:t>Odpowied</w:t>
      </w:r>
      <w:r w:rsidRPr="00BB0381">
        <w:rPr>
          <w:rFonts w:ascii="MS Mincho" w:eastAsia="MS Mincho" w:hAnsi="MS Mincho" w:cs="MS Mincho" w:hint="eastAsia"/>
          <w:b/>
          <w:sz w:val="24"/>
          <w:szCs w:val="24"/>
        </w:rPr>
        <w:t>ź</w:t>
      </w:r>
      <w:r w:rsidRPr="00BB0381">
        <w:rPr>
          <w:rFonts w:ascii="SimSun-ExtB" w:eastAsia="SimSun-ExtB" w:hAnsi="SimSun-ExtB"/>
          <w:sz w:val="24"/>
          <w:szCs w:val="24"/>
        </w:rPr>
        <w:t>:</w:t>
      </w:r>
      <w:r>
        <w:rPr>
          <w:rFonts w:ascii="SimSun-ExtB" w:eastAsia="SimSun-ExtB" w:hAnsi="SimSun-ExtB"/>
          <w:sz w:val="24"/>
          <w:szCs w:val="24"/>
        </w:rPr>
        <w:t xml:space="preserve"> </w:t>
      </w:r>
      <w:r w:rsidR="0068405D">
        <w:rPr>
          <w:rFonts w:ascii="SimSun-ExtB" w:eastAsia="SimSun-ExtB" w:hAnsi="SimSun-ExtB"/>
          <w:sz w:val="24"/>
          <w:szCs w:val="24"/>
        </w:rPr>
        <w:t>W przypadku braku konieczno</w:t>
      </w:r>
      <w:r w:rsidR="0068405D">
        <w:rPr>
          <w:rFonts w:ascii="MS Mincho" w:eastAsia="MS Mincho" w:hAnsi="MS Mincho" w:cs="MS Mincho"/>
          <w:sz w:val="24"/>
          <w:szCs w:val="24"/>
        </w:rPr>
        <w:t>ści przeprowadzania konsultacji społecznych wykonawca nie będzie realizował prac wynikających z tego punktu specyfikacji.</w:t>
      </w:r>
    </w:p>
    <w:p w:rsidR="00FD2ADE" w:rsidRDefault="00FD2ADE" w:rsidP="0068405D">
      <w:pPr>
        <w:ind w:left="709" w:hanging="1"/>
        <w:rPr>
          <w:rFonts w:ascii="MS Mincho" w:eastAsia="MS Mincho" w:hAnsi="MS Mincho" w:cs="MS Mincho"/>
          <w:sz w:val="24"/>
          <w:szCs w:val="24"/>
        </w:rPr>
      </w:pPr>
    </w:p>
    <w:p w:rsidR="00FD2ADE" w:rsidRDefault="00FD2ADE" w:rsidP="0068405D">
      <w:pPr>
        <w:ind w:left="709" w:hanging="1"/>
        <w:rPr>
          <w:rFonts w:ascii="MS Mincho" w:eastAsia="MS Mincho" w:hAnsi="MS Mincho" w:cs="MS Mincho"/>
          <w:sz w:val="24"/>
          <w:szCs w:val="24"/>
        </w:rPr>
      </w:pPr>
      <w:bookmarkStart w:id="0" w:name="_GoBack"/>
      <w:bookmarkEnd w:id="0"/>
    </w:p>
    <w:p w:rsidR="00FD2ADE" w:rsidRPr="00FD2ADE" w:rsidRDefault="00FD2ADE" w:rsidP="00FD2ADE">
      <w:pPr>
        <w:ind w:left="5677" w:firstLine="695"/>
        <w:rPr>
          <w:rFonts w:ascii="Times New Roman" w:eastAsia="MS Mincho" w:hAnsi="Times New Roman"/>
          <w:b/>
          <w:sz w:val="24"/>
          <w:szCs w:val="24"/>
        </w:rPr>
      </w:pPr>
      <w:r w:rsidRPr="00FD2ADE">
        <w:rPr>
          <w:rFonts w:ascii="Times New Roman" w:eastAsia="MS Mincho" w:hAnsi="Times New Roman"/>
          <w:b/>
          <w:sz w:val="24"/>
          <w:szCs w:val="24"/>
        </w:rPr>
        <w:t>Janusz Różański</w:t>
      </w:r>
    </w:p>
    <w:p w:rsidR="00FD2ADE" w:rsidRPr="00FD2ADE" w:rsidRDefault="00FD2ADE" w:rsidP="00FD2ADE">
      <w:pPr>
        <w:ind w:left="5677" w:firstLine="695"/>
        <w:rPr>
          <w:rFonts w:ascii="Times New Roman" w:eastAsia="MS Mincho" w:hAnsi="Times New Roman"/>
          <w:b/>
          <w:sz w:val="24"/>
          <w:szCs w:val="24"/>
        </w:rPr>
      </w:pPr>
      <w:r w:rsidRPr="00FD2ADE">
        <w:rPr>
          <w:rFonts w:ascii="Times New Roman" w:eastAsia="MS Mincho" w:hAnsi="Times New Roman"/>
          <w:b/>
          <w:sz w:val="24"/>
          <w:szCs w:val="24"/>
        </w:rPr>
        <w:t>Kierownik PZD</w:t>
      </w:r>
    </w:p>
    <w:sectPr w:rsidR="00FD2ADE" w:rsidRPr="00FD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5C94"/>
    <w:multiLevelType w:val="hybridMultilevel"/>
    <w:tmpl w:val="E36E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5"/>
    <w:rsid w:val="000D20EA"/>
    <w:rsid w:val="00542FD5"/>
    <w:rsid w:val="0068405D"/>
    <w:rsid w:val="008360A9"/>
    <w:rsid w:val="00BB0381"/>
    <w:rsid w:val="00CE07F0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38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381"/>
    <w:pPr>
      <w:spacing w:after="160" w:line="252" w:lineRule="auto"/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BB0381"/>
    <w:pPr>
      <w:spacing w:before="200" w:after="160" w:line="252" w:lineRule="auto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BB0381"/>
    <w:rPr>
      <w:rFonts w:ascii="Calibri" w:hAnsi="Calibri"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38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381"/>
    <w:pPr>
      <w:spacing w:after="160" w:line="252" w:lineRule="auto"/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BB0381"/>
    <w:pPr>
      <w:spacing w:before="200" w:after="160" w:line="252" w:lineRule="auto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BB0381"/>
    <w:rPr>
      <w:rFonts w:ascii="Calibri" w:hAnsi="Calibri"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2020-02-17T06:51:00Z</cp:lastPrinted>
  <dcterms:created xsi:type="dcterms:W3CDTF">2020-02-17T06:31:00Z</dcterms:created>
  <dcterms:modified xsi:type="dcterms:W3CDTF">2020-02-17T11:20:00Z</dcterms:modified>
</cp:coreProperties>
</file>